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FD54" w14:textId="79C3608C" w:rsidR="009C0C48" w:rsidRPr="00FD3FC3" w:rsidRDefault="008B5EDA" w:rsidP="00FD3FC3">
      <w:pPr>
        <w:jc w:val="center"/>
        <w:rPr>
          <w:rFonts w:eastAsia="Cambria"/>
          <w:sz w:val="36"/>
          <w:szCs w:val="36"/>
        </w:rPr>
      </w:pPr>
      <w:r w:rsidRPr="00FD3FC3">
        <w:rPr>
          <w:rFonts w:eastAsia="Cambria"/>
          <w:sz w:val="36"/>
          <w:szCs w:val="36"/>
        </w:rPr>
        <w:t>San José State University</w:t>
      </w:r>
      <w:r w:rsidRPr="00FD3FC3">
        <w:rPr>
          <w:rFonts w:eastAsia="Cambria"/>
          <w:sz w:val="36"/>
          <w:szCs w:val="36"/>
        </w:rPr>
        <w:br/>
        <w:t>College of Science / Department of Biology</w:t>
      </w:r>
      <w:r w:rsidRPr="00FD3FC3">
        <w:rPr>
          <w:rFonts w:eastAsia="Cambria"/>
          <w:sz w:val="36"/>
          <w:szCs w:val="36"/>
        </w:rPr>
        <w:br/>
      </w:r>
      <w:r w:rsidR="009C0C48" w:rsidRPr="00FD3FC3">
        <w:rPr>
          <w:rFonts w:eastAsia="Cambria"/>
          <w:sz w:val="36"/>
          <w:szCs w:val="36"/>
        </w:rPr>
        <w:t>GLST 167 Changing Ecologies of Globalization</w:t>
      </w:r>
    </w:p>
    <w:p w14:paraId="56C235E7" w14:textId="08C4F1B2" w:rsidR="009D05FD" w:rsidRPr="00FD3FC3" w:rsidRDefault="00C26B99" w:rsidP="00FD3FC3">
      <w:pPr>
        <w:jc w:val="center"/>
        <w:rPr>
          <w:rFonts w:eastAsia="Cambria"/>
          <w:sz w:val="36"/>
          <w:szCs w:val="36"/>
        </w:rPr>
      </w:pPr>
      <w:r w:rsidRPr="00FD3FC3">
        <w:rPr>
          <w:rFonts w:eastAsia="Cambria"/>
          <w:sz w:val="36"/>
          <w:szCs w:val="36"/>
        </w:rPr>
        <w:t>Spring</w:t>
      </w:r>
      <w:r w:rsidR="008D0B91" w:rsidRPr="00FD3FC3">
        <w:rPr>
          <w:rFonts w:eastAsia="Cambria"/>
          <w:sz w:val="36"/>
          <w:szCs w:val="36"/>
        </w:rPr>
        <w:t xml:space="preserve"> 2023</w:t>
      </w:r>
    </w:p>
    <w:p w14:paraId="1125398E" w14:textId="5F1FAA85" w:rsidR="00C7611B" w:rsidRPr="00FD3FC3" w:rsidRDefault="00C7611B" w:rsidP="00FD3FC3">
      <w:pPr>
        <w:jc w:val="center"/>
        <w:rPr>
          <w:rFonts w:eastAsia="Cambria"/>
          <w:b/>
          <w:bCs/>
          <w:sz w:val="36"/>
          <w:szCs w:val="36"/>
        </w:rPr>
      </w:pPr>
      <w:r w:rsidRPr="00FD3FC3">
        <w:rPr>
          <w:rFonts w:eastAsia="Cambria"/>
          <w:b/>
          <w:bCs/>
          <w:sz w:val="36"/>
          <w:szCs w:val="36"/>
        </w:rPr>
        <w:t xml:space="preserve">Jan </w:t>
      </w:r>
      <w:r w:rsidR="00C26B99" w:rsidRPr="00FD3FC3">
        <w:rPr>
          <w:rFonts w:eastAsia="Cambria"/>
          <w:b/>
          <w:bCs/>
          <w:sz w:val="36"/>
          <w:szCs w:val="36"/>
        </w:rPr>
        <w:t>2</w:t>
      </w:r>
      <w:r w:rsidR="009C0C48" w:rsidRPr="00FD3FC3">
        <w:rPr>
          <w:rFonts w:eastAsia="Cambria"/>
          <w:b/>
          <w:bCs/>
          <w:sz w:val="36"/>
          <w:szCs w:val="36"/>
        </w:rPr>
        <w:t>3</w:t>
      </w:r>
      <w:r w:rsidRPr="00FD3FC3">
        <w:rPr>
          <w:rFonts w:eastAsia="Cambria"/>
          <w:b/>
          <w:bCs/>
          <w:sz w:val="36"/>
          <w:szCs w:val="36"/>
        </w:rPr>
        <w:t xml:space="preserve"> – </w:t>
      </w:r>
      <w:r w:rsidR="00C26B99" w:rsidRPr="00FD3FC3">
        <w:rPr>
          <w:rFonts w:eastAsia="Cambria"/>
          <w:b/>
          <w:bCs/>
          <w:sz w:val="36"/>
          <w:szCs w:val="36"/>
        </w:rPr>
        <w:t>May</w:t>
      </w:r>
      <w:r w:rsidRPr="00FD3FC3">
        <w:rPr>
          <w:rFonts w:eastAsia="Cambria"/>
          <w:b/>
          <w:bCs/>
          <w:sz w:val="36"/>
          <w:szCs w:val="36"/>
        </w:rPr>
        <w:t xml:space="preserve"> </w:t>
      </w:r>
      <w:r w:rsidR="00C26B99" w:rsidRPr="00FD3FC3">
        <w:rPr>
          <w:rFonts w:eastAsia="Cambria"/>
          <w:b/>
          <w:bCs/>
          <w:sz w:val="36"/>
          <w:szCs w:val="36"/>
        </w:rPr>
        <w:t>15</w:t>
      </w:r>
    </w:p>
    <w:p w14:paraId="00000005" w14:textId="77777777" w:rsidR="00A12A1D" w:rsidRPr="00FD3FC3" w:rsidRDefault="008B5EDA" w:rsidP="000537CD">
      <w:pPr>
        <w:pStyle w:val="Heading1"/>
        <w:jc w:val="left"/>
        <w:rPr>
          <w:rFonts w:eastAsia="Cambria"/>
          <w:sz w:val="20"/>
          <w:szCs w:val="20"/>
        </w:rPr>
      </w:pPr>
      <w:bookmarkStart w:id="0" w:name="_Toc124705565"/>
      <w:r w:rsidRPr="00FD3FC3">
        <w:rPr>
          <w:rFonts w:eastAsia="Cambria"/>
          <w:sz w:val="20"/>
          <w:szCs w:val="20"/>
        </w:rPr>
        <w:t>Course and Contact Information</w:t>
      </w:r>
      <w:bookmarkEnd w:id="0"/>
    </w:p>
    <w:tbl>
      <w:tblPr>
        <w:tblStyle w:val="ab"/>
        <w:tblW w:w="10260" w:type="dxa"/>
        <w:tblLayout w:type="fixed"/>
        <w:tblLook w:val="0000" w:firstRow="0" w:lastRow="0" w:firstColumn="0" w:lastColumn="0" w:noHBand="0" w:noVBand="0"/>
      </w:tblPr>
      <w:tblGrid>
        <w:gridCol w:w="3168"/>
        <w:gridCol w:w="7092"/>
      </w:tblGrid>
      <w:tr w:rsidR="0010482D" w:rsidRPr="00FD3FC3" w14:paraId="4F8B1D2D" w14:textId="77777777" w:rsidTr="00CC28D4">
        <w:trPr>
          <w:trHeight w:val="144"/>
        </w:trPr>
        <w:tc>
          <w:tcPr>
            <w:tcW w:w="3168" w:type="dxa"/>
          </w:tcPr>
          <w:p w14:paraId="00000006" w14:textId="77777777" w:rsidR="00A12A1D" w:rsidRPr="00FD3FC3" w:rsidRDefault="008B5EDA" w:rsidP="00CC28D4">
            <w:pPr>
              <w:keepNext/>
              <w:pBdr>
                <w:top w:val="nil"/>
                <w:left w:val="nil"/>
                <w:bottom w:val="nil"/>
                <w:right w:val="nil"/>
                <w:between w:val="nil"/>
              </w:pBdr>
              <w:spacing w:before="120" w:after="120"/>
              <w:rPr>
                <w:rFonts w:eastAsia="Cambria"/>
                <w:b/>
                <w:szCs w:val="22"/>
              </w:rPr>
            </w:pPr>
            <w:r w:rsidRPr="00FD3FC3">
              <w:rPr>
                <w:rFonts w:eastAsia="Cambria"/>
                <w:b/>
                <w:szCs w:val="22"/>
              </w:rPr>
              <w:t>Instructor:</w:t>
            </w:r>
          </w:p>
        </w:tc>
        <w:tc>
          <w:tcPr>
            <w:tcW w:w="7092" w:type="dxa"/>
            <w:vAlign w:val="center"/>
          </w:tcPr>
          <w:p w14:paraId="00000007" w14:textId="2CBD7496" w:rsidR="00A12A1D" w:rsidRPr="00FD3FC3" w:rsidRDefault="009F11BF" w:rsidP="00CC28D4">
            <w:pPr>
              <w:rPr>
                <w:rFonts w:eastAsia="Cambria"/>
                <w:szCs w:val="22"/>
              </w:rPr>
            </w:pPr>
            <w:r w:rsidRPr="00FD3FC3">
              <w:rPr>
                <w:rFonts w:eastAsia="Cambria"/>
                <w:szCs w:val="22"/>
              </w:rPr>
              <w:t>Dr. Mary Poffenroth</w:t>
            </w:r>
          </w:p>
        </w:tc>
      </w:tr>
      <w:tr w:rsidR="0010482D" w:rsidRPr="00FD3FC3" w14:paraId="26EB2D67" w14:textId="77777777" w:rsidTr="00CC28D4">
        <w:trPr>
          <w:trHeight w:val="144"/>
        </w:trPr>
        <w:tc>
          <w:tcPr>
            <w:tcW w:w="3168" w:type="dxa"/>
          </w:tcPr>
          <w:p w14:paraId="00000008" w14:textId="77777777" w:rsidR="00A12A1D" w:rsidRPr="00FD3FC3" w:rsidRDefault="008B5EDA" w:rsidP="00CC28D4">
            <w:pPr>
              <w:keepNext/>
              <w:pBdr>
                <w:top w:val="nil"/>
                <w:left w:val="nil"/>
                <w:bottom w:val="nil"/>
                <w:right w:val="nil"/>
                <w:between w:val="nil"/>
              </w:pBdr>
              <w:spacing w:before="120" w:after="120"/>
              <w:rPr>
                <w:rFonts w:eastAsia="Cambria"/>
                <w:b/>
                <w:szCs w:val="22"/>
              </w:rPr>
            </w:pPr>
            <w:r w:rsidRPr="00FD3FC3">
              <w:rPr>
                <w:rFonts w:eastAsia="Cambria"/>
                <w:b/>
                <w:szCs w:val="22"/>
              </w:rPr>
              <w:t>Office Location:</w:t>
            </w:r>
          </w:p>
        </w:tc>
        <w:tc>
          <w:tcPr>
            <w:tcW w:w="7092" w:type="dxa"/>
            <w:vAlign w:val="center"/>
          </w:tcPr>
          <w:p w14:paraId="00000009" w14:textId="77777777" w:rsidR="00A12A1D" w:rsidRPr="00FD3FC3" w:rsidRDefault="008B5EDA" w:rsidP="00CC28D4">
            <w:pPr>
              <w:rPr>
                <w:rFonts w:eastAsia="Cambria"/>
                <w:szCs w:val="22"/>
              </w:rPr>
            </w:pPr>
            <w:r w:rsidRPr="00FD3FC3">
              <w:rPr>
                <w:rFonts w:eastAsia="Cambria"/>
                <w:szCs w:val="22"/>
              </w:rPr>
              <w:t>DH447/ Online</w:t>
            </w:r>
          </w:p>
        </w:tc>
      </w:tr>
      <w:tr w:rsidR="0010482D" w:rsidRPr="00FD3FC3" w14:paraId="27398B08" w14:textId="77777777" w:rsidTr="00CC28D4">
        <w:trPr>
          <w:trHeight w:val="144"/>
        </w:trPr>
        <w:tc>
          <w:tcPr>
            <w:tcW w:w="3168" w:type="dxa"/>
          </w:tcPr>
          <w:p w14:paraId="0000000A" w14:textId="77777777" w:rsidR="00A12A1D" w:rsidRPr="00FD3FC3" w:rsidRDefault="008B5EDA" w:rsidP="00CC28D4">
            <w:pPr>
              <w:keepNext/>
              <w:pBdr>
                <w:top w:val="nil"/>
                <w:left w:val="nil"/>
                <w:bottom w:val="nil"/>
                <w:right w:val="nil"/>
                <w:between w:val="nil"/>
              </w:pBdr>
              <w:spacing w:before="120" w:after="120"/>
              <w:rPr>
                <w:rFonts w:eastAsia="Cambria"/>
                <w:b/>
                <w:szCs w:val="22"/>
              </w:rPr>
            </w:pPr>
            <w:r w:rsidRPr="00FD3FC3">
              <w:rPr>
                <w:rFonts w:eastAsia="Cambria"/>
                <w:b/>
                <w:szCs w:val="22"/>
              </w:rPr>
              <w:t>Telephone:</w:t>
            </w:r>
          </w:p>
        </w:tc>
        <w:tc>
          <w:tcPr>
            <w:tcW w:w="7092" w:type="dxa"/>
            <w:vAlign w:val="center"/>
          </w:tcPr>
          <w:p w14:paraId="0000000B" w14:textId="77777777" w:rsidR="00A12A1D" w:rsidRPr="00FD3FC3" w:rsidRDefault="008B5EDA" w:rsidP="00CC28D4">
            <w:pPr>
              <w:rPr>
                <w:rFonts w:eastAsia="Cambria"/>
                <w:szCs w:val="22"/>
              </w:rPr>
            </w:pPr>
            <w:r w:rsidRPr="00FD3FC3">
              <w:rPr>
                <w:szCs w:val="22"/>
              </w:rPr>
              <w:t>408-924-4831</w:t>
            </w:r>
            <w:r w:rsidRPr="00FD3FC3">
              <w:rPr>
                <w:rFonts w:eastAsia="Cambria"/>
                <w:szCs w:val="22"/>
              </w:rPr>
              <w:t xml:space="preserve"> </w:t>
            </w:r>
            <w:r w:rsidRPr="00FD3FC3">
              <w:rPr>
                <w:szCs w:val="22"/>
              </w:rPr>
              <w:t>(email is best as I rarely check my VM on my office phone)</w:t>
            </w:r>
          </w:p>
        </w:tc>
      </w:tr>
      <w:tr w:rsidR="0010482D" w:rsidRPr="00FD3FC3" w14:paraId="659777BD" w14:textId="77777777" w:rsidTr="00CC28D4">
        <w:trPr>
          <w:trHeight w:val="144"/>
        </w:trPr>
        <w:tc>
          <w:tcPr>
            <w:tcW w:w="3168" w:type="dxa"/>
          </w:tcPr>
          <w:p w14:paraId="0000000C" w14:textId="77777777" w:rsidR="00A12A1D" w:rsidRPr="00FD3FC3" w:rsidRDefault="008B5EDA" w:rsidP="00CC28D4">
            <w:pPr>
              <w:keepNext/>
              <w:pBdr>
                <w:top w:val="nil"/>
                <w:left w:val="nil"/>
                <w:bottom w:val="nil"/>
                <w:right w:val="nil"/>
                <w:between w:val="nil"/>
              </w:pBdr>
              <w:spacing w:before="120" w:after="120"/>
              <w:rPr>
                <w:rFonts w:eastAsia="Cambria"/>
                <w:b/>
                <w:szCs w:val="22"/>
              </w:rPr>
            </w:pPr>
            <w:r w:rsidRPr="00FD3FC3">
              <w:rPr>
                <w:rFonts w:eastAsia="Cambria"/>
                <w:b/>
                <w:szCs w:val="22"/>
              </w:rPr>
              <w:t>Email:</w:t>
            </w:r>
          </w:p>
        </w:tc>
        <w:tc>
          <w:tcPr>
            <w:tcW w:w="7092" w:type="dxa"/>
            <w:vAlign w:val="center"/>
          </w:tcPr>
          <w:p w14:paraId="0000000E" w14:textId="63C63BDA" w:rsidR="00A12A1D" w:rsidRPr="00FD3FC3" w:rsidRDefault="00542A1D" w:rsidP="00CC28D4">
            <w:pPr>
              <w:ind w:right="360"/>
              <w:rPr>
                <w:rFonts w:eastAsia="Cambria"/>
                <w:szCs w:val="22"/>
              </w:rPr>
            </w:pPr>
            <w:r w:rsidRPr="00FD3FC3">
              <w:rPr>
                <w:szCs w:val="22"/>
              </w:rPr>
              <w:t xml:space="preserve">Please refer to me as Ins. Poffenroth. </w:t>
            </w:r>
            <w:hyperlink r:id="rId8" w:history="1">
              <w:r w:rsidRPr="00FD3FC3">
                <w:rPr>
                  <w:rStyle w:val="Hyperlink"/>
                  <w:rFonts w:eastAsia="Cambria"/>
                  <w:color w:val="auto"/>
                  <w:szCs w:val="22"/>
                </w:rPr>
                <w:t>mary.poffenroth@sjsu.edu</w:t>
              </w:r>
            </w:hyperlink>
            <w:r w:rsidR="008B5EDA" w:rsidRPr="00FD3FC3">
              <w:rPr>
                <w:rFonts w:eastAsia="Cambria"/>
                <w:szCs w:val="22"/>
              </w:rPr>
              <w:t xml:space="preserve"> It is best to email me any questions or concerns. For email, </w:t>
            </w:r>
            <w:r w:rsidR="008B5EDA" w:rsidRPr="00FD3FC3">
              <w:rPr>
                <w:rFonts w:eastAsia="Cambria"/>
                <w:b/>
                <w:szCs w:val="22"/>
              </w:rPr>
              <w:t>I will respond within 2 business days.</w:t>
            </w:r>
            <w:r w:rsidR="008B5EDA" w:rsidRPr="00FD3FC3">
              <w:rPr>
                <w:rFonts w:eastAsia="Cambria"/>
                <w:szCs w:val="22"/>
              </w:rPr>
              <w:t xml:space="preserve"> Please do not expect a response late at night or on weekends. </w:t>
            </w:r>
          </w:p>
        </w:tc>
      </w:tr>
      <w:tr w:rsidR="0010482D" w:rsidRPr="00FD3FC3" w14:paraId="7ED97296" w14:textId="77777777" w:rsidTr="00CC28D4">
        <w:trPr>
          <w:trHeight w:val="144"/>
        </w:trPr>
        <w:tc>
          <w:tcPr>
            <w:tcW w:w="3168" w:type="dxa"/>
          </w:tcPr>
          <w:p w14:paraId="0000000F" w14:textId="77777777" w:rsidR="00A12A1D" w:rsidRPr="00FD3FC3" w:rsidRDefault="008B5EDA" w:rsidP="00CC28D4">
            <w:pPr>
              <w:keepNext/>
              <w:pBdr>
                <w:top w:val="nil"/>
                <w:left w:val="nil"/>
                <w:bottom w:val="nil"/>
                <w:right w:val="nil"/>
                <w:between w:val="nil"/>
              </w:pBdr>
              <w:spacing w:before="120" w:after="120"/>
              <w:rPr>
                <w:rFonts w:eastAsia="Cambria"/>
                <w:b/>
                <w:szCs w:val="22"/>
              </w:rPr>
            </w:pPr>
            <w:r w:rsidRPr="00FD3FC3">
              <w:rPr>
                <w:rFonts w:eastAsia="Cambria"/>
                <w:b/>
                <w:szCs w:val="22"/>
              </w:rPr>
              <w:t>Office Hours:</w:t>
            </w:r>
          </w:p>
        </w:tc>
        <w:tc>
          <w:tcPr>
            <w:tcW w:w="7092" w:type="dxa"/>
            <w:vAlign w:val="center"/>
          </w:tcPr>
          <w:p w14:paraId="00000010" w14:textId="77777777" w:rsidR="00A12A1D" w:rsidRPr="00FD3FC3" w:rsidRDefault="008B5EDA" w:rsidP="00CC28D4">
            <w:pPr>
              <w:ind w:right="-108"/>
              <w:rPr>
                <w:rFonts w:eastAsia="Cambria"/>
                <w:szCs w:val="22"/>
              </w:rPr>
            </w:pPr>
            <w:r w:rsidRPr="00FD3FC3">
              <w:rPr>
                <w:rFonts w:eastAsia="Cambria"/>
                <w:szCs w:val="22"/>
              </w:rPr>
              <w:t xml:space="preserve">Monday 11:00 am to 3:00 pm Online or by appointment. We can meet via Zoom, Skype, or FaceTime. Please email for a link to open timeslots. </w:t>
            </w:r>
          </w:p>
        </w:tc>
      </w:tr>
      <w:tr w:rsidR="0010482D" w:rsidRPr="00FD3FC3" w14:paraId="770DD807" w14:textId="77777777" w:rsidTr="00CC28D4">
        <w:trPr>
          <w:trHeight w:val="144"/>
        </w:trPr>
        <w:tc>
          <w:tcPr>
            <w:tcW w:w="3168" w:type="dxa"/>
          </w:tcPr>
          <w:p w14:paraId="00000011" w14:textId="77777777" w:rsidR="00A12A1D" w:rsidRPr="00FD3FC3" w:rsidRDefault="008B5EDA" w:rsidP="00CC28D4">
            <w:pPr>
              <w:keepNext/>
              <w:pBdr>
                <w:top w:val="nil"/>
                <w:left w:val="nil"/>
                <w:bottom w:val="nil"/>
                <w:right w:val="nil"/>
                <w:between w:val="nil"/>
              </w:pBdr>
              <w:spacing w:before="120" w:after="120"/>
              <w:rPr>
                <w:rFonts w:eastAsia="Cambria"/>
                <w:b/>
                <w:szCs w:val="22"/>
              </w:rPr>
            </w:pPr>
            <w:r w:rsidRPr="00FD3FC3">
              <w:rPr>
                <w:rFonts w:eastAsia="Cambria"/>
                <w:b/>
                <w:szCs w:val="22"/>
              </w:rPr>
              <w:t>Class Days/Time:</w:t>
            </w:r>
          </w:p>
        </w:tc>
        <w:tc>
          <w:tcPr>
            <w:tcW w:w="7092" w:type="dxa"/>
            <w:vAlign w:val="center"/>
          </w:tcPr>
          <w:p w14:paraId="00000012" w14:textId="785E9CD3" w:rsidR="00A12A1D" w:rsidRPr="00FD3FC3" w:rsidRDefault="008B5EDA" w:rsidP="00CC28D4">
            <w:pPr>
              <w:rPr>
                <w:rFonts w:eastAsia="Cambria"/>
                <w:szCs w:val="22"/>
              </w:rPr>
            </w:pPr>
            <w:r w:rsidRPr="00FD3FC3">
              <w:rPr>
                <w:rFonts w:eastAsia="Cambria"/>
                <w:szCs w:val="22"/>
              </w:rPr>
              <w:t>Online</w:t>
            </w:r>
            <w:r w:rsidR="00E71AB7" w:rsidRPr="00FD3FC3">
              <w:rPr>
                <w:rFonts w:eastAsia="Cambria"/>
                <w:szCs w:val="22"/>
              </w:rPr>
              <w:t xml:space="preserve">, </w:t>
            </w:r>
            <w:proofErr w:type="spellStart"/>
            <w:r w:rsidR="009C0C48" w:rsidRPr="00FD3FC3">
              <w:rPr>
                <w:rFonts w:eastAsia="Cambria"/>
                <w:iCs/>
                <w:szCs w:val="22"/>
              </w:rPr>
              <w:t>TTh</w:t>
            </w:r>
            <w:proofErr w:type="spellEnd"/>
            <w:r w:rsidR="009C0C48" w:rsidRPr="00FD3FC3">
              <w:rPr>
                <w:rFonts w:eastAsia="Cambria"/>
                <w:iCs/>
                <w:szCs w:val="22"/>
              </w:rPr>
              <w:t xml:space="preserve"> 3:00 – 4:15 pm PST</w:t>
            </w:r>
          </w:p>
        </w:tc>
      </w:tr>
      <w:tr w:rsidR="0010482D" w:rsidRPr="00FD3FC3" w14:paraId="69258857" w14:textId="77777777" w:rsidTr="00CC28D4">
        <w:trPr>
          <w:trHeight w:val="144"/>
        </w:trPr>
        <w:tc>
          <w:tcPr>
            <w:tcW w:w="3168" w:type="dxa"/>
          </w:tcPr>
          <w:p w14:paraId="00000013" w14:textId="77777777" w:rsidR="00A12A1D" w:rsidRPr="00FD3FC3" w:rsidRDefault="008B5EDA" w:rsidP="00CC28D4">
            <w:pPr>
              <w:keepNext/>
              <w:pBdr>
                <w:top w:val="nil"/>
                <w:left w:val="nil"/>
                <w:bottom w:val="nil"/>
                <w:right w:val="nil"/>
                <w:between w:val="nil"/>
              </w:pBdr>
              <w:spacing w:before="120" w:after="120"/>
              <w:rPr>
                <w:rFonts w:eastAsia="Cambria"/>
                <w:b/>
                <w:szCs w:val="22"/>
              </w:rPr>
            </w:pPr>
            <w:r w:rsidRPr="00FD3FC3">
              <w:rPr>
                <w:rFonts w:eastAsia="Cambria"/>
                <w:b/>
                <w:szCs w:val="22"/>
              </w:rPr>
              <w:t>Classroom:</w:t>
            </w:r>
          </w:p>
        </w:tc>
        <w:tc>
          <w:tcPr>
            <w:tcW w:w="7092" w:type="dxa"/>
            <w:vAlign w:val="center"/>
          </w:tcPr>
          <w:p w14:paraId="00000014" w14:textId="7BAB740C" w:rsidR="00A12A1D" w:rsidRPr="00C57B70" w:rsidRDefault="008B5EDA" w:rsidP="00CC28D4">
            <w:pPr>
              <w:rPr>
                <w:rFonts w:eastAsia="Cambria"/>
                <w:szCs w:val="22"/>
              </w:rPr>
            </w:pPr>
            <w:r w:rsidRPr="00C57B70">
              <w:rPr>
                <w:rFonts w:eastAsia="Cambria"/>
                <w:szCs w:val="22"/>
              </w:rPr>
              <w:t>Online</w:t>
            </w:r>
            <w:r w:rsidR="009C0C48" w:rsidRPr="00C57B70">
              <w:rPr>
                <w:rFonts w:eastAsia="Cambria"/>
                <w:szCs w:val="22"/>
              </w:rPr>
              <w:t xml:space="preserve"> (Spring Zoom Room at  </w:t>
            </w:r>
            <w:hyperlink r:id="rId9" w:history="1">
              <w:r w:rsidR="00C57B70" w:rsidRPr="00C57B70">
                <w:rPr>
                  <w:rStyle w:val="Hyperlink"/>
                  <w:rFonts w:eastAsia="Cambria"/>
                  <w:szCs w:val="22"/>
                </w:rPr>
                <w:t>https://sjsu.zoom.us/j/88566430642?pwd=ZlFLVDAzTzVBdnVQbDFod2pSSUVIdz09</w:t>
              </w:r>
            </w:hyperlink>
            <w:r w:rsidR="00C57B70" w:rsidRPr="00C57B70">
              <w:rPr>
                <w:rFonts w:eastAsia="Cambria"/>
                <w:szCs w:val="22"/>
              </w:rPr>
              <w:t xml:space="preserve"> </w:t>
            </w:r>
          </w:p>
        </w:tc>
      </w:tr>
      <w:tr w:rsidR="0010482D" w:rsidRPr="00FD3FC3" w14:paraId="5FEC5EED" w14:textId="77777777" w:rsidTr="00CC28D4">
        <w:trPr>
          <w:trHeight w:val="144"/>
        </w:trPr>
        <w:tc>
          <w:tcPr>
            <w:tcW w:w="3168" w:type="dxa"/>
          </w:tcPr>
          <w:p w14:paraId="00000015" w14:textId="77777777" w:rsidR="00A12A1D" w:rsidRPr="00FD3FC3" w:rsidRDefault="008B5EDA" w:rsidP="00CC28D4">
            <w:pPr>
              <w:keepNext/>
              <w:pBdr>
                <w:top w:val="nil"/>
                <w:left w:val="nil"/>
                <w:bottom w:val="nil"/>
                <w:right w:val="nil"/>
                <w:between w:val="nil"/>
              </w:pBdr>
              <w:spacing w:before="120" w:after="120"/>
              <w:rPr>
                <w:rFonts w:eastAsia="Cambria"/>
                <w:b/>
                <w:szCs w:val="22"/>
              </w:rPr>
            </w:pPr>
            <w:r w:rsidRPr="00FD3FC3">
              <w:rPr>
                <w:rFonts w:eastAsia="Cambria"/>
                <w:b/>
                <w:szCs w:val="22"/>
              </w:rPr>
              <w:t xml:space="preserve">GE/SJSU Studies Category: </w:t>
            </w:r>
          </w:p>
        </w:tc>
        <w:tc>
          <w:tcPr>
            <w:tcW w:w="7092" w:type="dxa"/>
            <w:vAlign w:val="center"/>
          </w:tcPr>
          <w:p w14:paraId="00000017" w14:textId="0F340C47" w:rsidR="00A12A1D" w:rsidRPr="00FD3FC3" w:rsidRDefault="008B5EDA" w:rsidP="00CC28D4">
            <w:pPr>
              <w:pStyle w:val="Heading2"/>
              <w:rPr>
                <w:rFonts w:eastAsia="Cambria"/>
                <w:b w:val="0"/>
                <w:sz w:val="22"/>
                <w:szCs w:val="22"/>
              </w:rPr>
            </w:pPr>
            <w:r w:rsidRPr="00FD3FC3">
              <w:rPr>
                <w:rFonts w:eastAsia="Cambria"/>
                <w:b w:val="0"/>
                <w:sz w:val="22"/>
                <w:szCs w:val="22"/>
              </w:rPr>
              <w:t xml:space="preserve">Area </w:t>
            </w:r>
            <w:r w:rsidR="009C0C48" w:rsidRPr="00FD3FC3">
              <w:rPr>
                <w:rFonts w:eastAsia="Cambria"/>
                <w:b w:val="0"/>
                <w:sz w:val="22"/>
                <w:szCs w:val="22"/>
              </w:rPr>
              <w:t>R</w:t>
            </w:r>
            <w:r w:rsidR="00503A77" w:rsidRPr="00FD3FC3">
              <w:rPr>
                <w:rFonts w:eastAsia="Cambria"/>
                <w:b w:val="0"/>
                <w:sz w:val="22"/>
                <w:szCs w:val="22"/>
              </w:rPr>
              <w:t xml:space="preserve"> </w:t>
            </w:r>
          </w:p>
        </w:tc>
      </w:tr>
    </w:tbl>
    <w:p w14:paraId="3A8213AA" w14:textId="77777777" w:rsidR="008B684A" w:rsidRPr="00FD3FC3" w:rsidRDefault="008B684A">
      <w:pPr>
        <w:ind w:firstLine="720"/>
        <w:jc w:val="center"/>
        <w:rPr>
          <w:rFonts w:eastAsia="Cambria"/>
          <w:bCs/>
          <w:i/>
          <w:szCs w:val="22"/>
        </w:rPr>
      </w:pPr>
    </w:p>
    <w:p w14:paraId="0000001A" w14:textId="2CE724F8" w:rsidR="00A12A1D" w:rsidRPr="00FD3FC3" w:rsidRDefault="008B5EDA">
      <w:pPr>
        <w:ind w:firstLine="720"/>
        <w:jc w:val="center"/>
        <w:rPr>
          <w:rFonts w:eastAsia="Cambria"/>
          <w:bCs/>
          <w:i/>
          <w:szCs w:val="22"/>
        </w:rPr>
      </w:pPr>
      <w:r w:rsidRPr="00FD3FC3">
        <w:rPr>
          <w:rFonts w:eastAsia="Cambria"/>
          <w:bCs/>
          <w:i/>
          <w:szCs w:val="22"/>
        </w:rPr>
        <w:t>Read the entire syllabus, as it is a contract between you and your instructor.</w:t>
      </w:r>
    </w:p>
    <w:p w14:paraId="75E097E6" w14:textId="619BD081" w:rsidR="002C7F8E" w:rsidRPr="00FD3FC3" w:rsidRDefault="008B5EDA" w:rsidP="00E7365B">
      <w:pPr>
        <w:jc w:val="center"/>
        <w:rPr>
          <w:rFonts w:eastAsia="Cambria"/>
          <w:bCs/>
          <w:i/>
          <w:szCs w:val="22"/>
        </w:rPr>
      </w:pPr>
      <w:r w:rsidRPr="00FD3FC3">
        <w:rPr>
          <w:rFonts w:eastAsia="Cambria"/>
          <w:bCs/>
          <w:i/>
          <w:szCs w:val="22"/>
        </w:rPr>
        <w:t>Your continued enrollment in this course implies that you agree to all terms in this contract.</w:t>
      </w:r>
    </w:p>
    <w:p w14:paraId="319AD389" w14:textId="1BB1ED1D" w:rsidR="00965FAC" w:rsidRPr="00FD3FC3" w:rsidRDefault="00965FAC" w:rsidP="00E7365B">
      <w:pPr>
        <w:jc w:val="center"/>
        <w:rPr>
          <w:rFonts w:eastAsia="Cambria"/>
          <w:b/>
          <w:i/>
          <w:szCs w:val="22"/>
        </w:rPr>
      </w:pPr>
    </w:p>
    <w:bookmarkStart w:id="1" w:name="_Toc111036797"/>
    <w:bookmarkStart w:id="2" w:name="_Toc111036905"/>
    <w:bookmarkStart w:id="3" w:name="_Toc111036928"/>
    <w:p w14:paraId="77978AE6" w14:textId="263A2790" w:rsidR="00FD3FC3" w:rsidRPr="00FD3FC3" w:rsidRDefault="000B44A7">
      <w:pPr>
        <w:pStyle w:val="TOC1"/>
        <w:tabs>
          <w:tab w:val="right" w:pos="9926"/>
        </w:tabs>
        <w:rPr>
          <w:rFonts w:ascii="Times New Roman" w:eastAsiaTheme="minorEastAsia" w:hAnsi="Times New Roman"/>
          <w:b w:val="0"/>
          <w:bCs w:val="0"/>
          <w:i w:val="0"/>
          <w:iCs w:val="0"/>
          <w:noProof/>
          <w:sz w:val="22"/>
          <w:szCs w:val="22"/>
        </w:rPr>
      </w:pPr>
      <w:r w:rsidRPr="00FD3FC3">
        <w:rPr>
          <w:rFonts w:ascii="Times New Roman" w:eastAsia="Cambria" w:hAnsi="Times New Roman"/>
          <w:b w:val="0"/>
          <w:bCs w:val="0"/>
          <w:i w:val="0"/>
          <w:iCs w:val="0"/>
          <w:sz w:val="22"/>
          <w:szCs w:val="22"/>
        </w:rPr>
        <w:fldChar w:fldCharType="begin"/>
      </w:r>
      <w:r w:rsidRPr="00FD3FC3">
        <w:rPr>
          <w:rFonts w:ascii="Times New Roman" w:eastAsia="Cambria" w:hAnsi="Times New Roman"/>
          <w:b w:val="0"/>
          <w:bCs w:val="0"/>
          <w:i w:val="0"/>
          <w:iCs w:val="0"/>
          <w:sz w:val="22"/>
          <w:szCs w:val="22"/>
        </w:rPr>
        <w:instrText xml:space="preserve"> TOC \o "1-1" \h \z \u </w:instrText>
      </w:r>
      <w:r w:rsidRPr="00FD3FC3">
        <w:rPr>
          <w:rFonts w:ascii="Times New Roman" w:eastAsia="Cambria" w:hAnsi="Times New Roman"/>
          <w:b w:val="0"/>
          <w:bCs w:val="0"/>
          <w:i w:val="0"/>
          <w:iCs w:val="0"/>
          <w:sz w:val="22"/>
          <w:szCs w:val="22"/>
        </w:rPr>
        <w:fldChar w:fldCharType="separate"/>
      </w:r>
      <w:hyperlink w:anchor="_Toc124705565" w:history="1">
        <w:r w:rsidR="00FD3FC3" w:rsidRPr="00FD3FC3">
          <w:rPr>
            <w:rStyle w:val="Hyperlink"/>
            <w:rFonts w:ascii="Times New Roman" w:eastAsia="Cambria" w:hAnsi="Times New Roman"/>
            <w:noProof/>
            <w:sz w:val="22"/>
            <w:szCs w:val="22"/>
          </w:rPr>
          <w:t>Course and Contact Information</w:t>
        </w:r>
        <w:r w:rsidR="00FD3FC3" w:rsidRPr="00FD3FC3">
          <w:rPr>
            <w:rFonts w:ascii="Times New Roman" w:hAnsi="Times New Roman"/>
            <w:noProof/>
            <w:webHidden/>
            <w:sz w:val="22"/>
            <w:szCs w:val="22"/>
          </w:rPr>
          <w:tab/>
        </w:r>
        <w:r w:rsidR="00FD3FC3" w:rsidRPr="00FD3FC3">
          <w:rPr>
            <w:rFonts w:ascii="Times New Roman" w:hAnsi="Times New Roman"/>
            <w:noProof/>
            <w:webHidden/>
            <w:sz w:val="22"/>
            <w:szCs w:val="22"/>
          </w:rPr>
          <w:fldChar w:fldCharType="begin"/>
        </w:r>
        <w:r w:rsidR="00FD3FC3" w:rsidRPr="00FD3FC3">
          <w:rPr>
            <w:rFonts w:ascii="Times New Roman" w:hAnsi="Times New Roman"/>
            <w:noProof/>
            <w:webHidden/>
            <w:sz w:val="22"/>
            <w:szCs w:val="22"/>
          </w:rPr>
          <w:instrText xml:space="preserve"> PAGEREF _Toc124705565 \h </w:instrText>
        </w:r>
        <w:r w:rsidR="00FD3FC3" w:rsidRPr="00FD3FC3">
          <w:rPr>
            <w:rFonts w:ascii="Times New Roman" w:hAnsi="Times New Roman"/>
            <w:noProof/>
            <w:webHidden/>
            <w:sz w:val="22"/>
            <w:szCs w:val="22"/>
          </w:rPr>
        </w:r>
        <w:r w:rsidR="00FD3FC3" w:rsidRPr="00FD3FC3">
          <w:rPr>
            <w:rFonts w:ascii="Times New Roman" w:hAnsi="Times New Roman"/>
            <w:noProof/>
            <w:webHidden/>
            <w:sz w:val="22"/>
            <w:szCs w:val="22"/>
          </w:rPr>
          <w:fldChar w:fldCharType="separate"/>
        </w:r>
        <w:r w:rsidR="00FD3FC3" w:rsidRPr="00FD3FC3">
          <w:rPr>
            <w:rFonts w:ascii="Times New Roman" w:hAnsi="Times New Roman"/>
            <w:noProof/>
            <w:webHidden/>
            <w:sz w:val="22"/>
            <w:szCs w:val="22"/>
          </w:rPr>
          <w:t>1</w:t>
        </w:r>
        <w:r w:rsidR="00FD3FC3" w:rsidRPr="00FD3FC3">
          <w:rPr>
            <w:rFonts w:ascii="Times New Roman" w:hAnsi="Times New Roman"/>
            <w:noProof/>
            <w:webHidden/>
            <w:sz w:val="22"/>
            <w:szCs w:val="22"/>
          </w:rPr>
          <w:fldChar w:fldCharType="end"/>
        </w:r>
      </w:hyperlink>
    </w:p>
    <w:p w14:paraId="0BB88142" w14:textId="36DFC61C" w:rsidR="00FD3FC3" w:rsidRPr="00FD3FC3" w:rsidRDefault="00000000">
      <w:pPr>
        <w:pStyle w:val="TOC1"/>
        <w:tabs>
          <w:tab w:val="right" w:pos="9926"/>
        </w:tabs>
        <w:rPr>
          <w:rFonts w:ascii="Times New Roman" w:eastAsiaTheme="minorEastAsia" w:hAnsi="Times New Roman"/>
          <w:b w:val="0"/>
          <w:bCs w:val="0"/>
          <w:i w:val="0"/>
          <w:iCs w:val="0"/>
          <w:noProof/>
          <w:sz w:val="22"/>
          <w:szCs w:val="22"/>
        </w:rPr>
      </w:pPr>
      <w:hyperlink w:anchor="_Toc124705566" w:history="1">
        <w:r w:rsidR="00FD3FC3" w:rsidRPr="00FD3FC3">
          <w:rPr>
            <w:rStyle w:val="Hyperlink"/>
            <w:rFonts w:ascii="Times New Roman" w:eastAsia="Cambria" w:hAnsi="Times New Roman"/>
            <w:noProof/>
            <w:sz w:val="22"/>
            <w:szCs w:val="22"/>
          </w:rPr>
          <w:t>Class Policies</w:t>
        </w:r>
        <w:r w:rsidR="00FD3FC3" w:rsidRPr="00FD3FC3">
          <w:rPr>
            <w:rFonts w:ascii="Times New Roman" w:hAnsi="Times New Roman"/>
            <w:noProof/>
            <w:webHidden/>
            <w:sz w:val="22"/>
            <w:szCs w:val="22"/>
          </w:rPr>
          <w:tab/>
        </w:r>
        <w:r w:rsidR="00FD3FC3" w:rsidRPr="00FD3FC3">
          <w:rPr>
            <w:rFonts w:ascii="Times New Roman" w:hAnsi="Times New Roman"/>
            <w:noProof/>
            <w:webHidden/>
            <w:sz w:val="22"/>
            <w:szCs w:val="22"/>
          </w:rPr>
          <w:fldChar w:fldCharType="begin"/>
        </w:r>
        <w:r w:rsidR="00FD3FC3" w:rsidRPr="00FD3FC3">
          <w:rPr>
            <w:rFonts w:ascii="Times New Roman" w:hAnsi="Times New Roman"/>
            <w:noProof/>
            <w:webHidden/>
            <w:sz w:val="22"/>
            <w:szCs w:val="22"/>
          </w:rPr>
          <w:instrText xml:space="preserve"> PAGEREF _Toc124705566 \h </w:instrText>
        </w:r>
        <w:r w:rsidR="00FD3FC3" w:rsidRPr="00FD3FC3">
          <w:rPr>
            <w:rFonts w:ascii="Times New Roman" w:hAnsi="Times New Roman"/>
            <w:noProof/>
            <w:webHidden/>
            <w:sz w:val="22"/>
            <w:szCs w:val="22"/>
          </w:rPr>
        </w:r>
        <w:r w:rsidR="00FD3FC3" w:rsidRPr="00FD3FC3">
          <w:rPr>
            <w:rFonts w:ascii="Times New Roman" w:hAnsi="Times New Roman"/>
            <w:noProof/>
            <w:webHidden/>
            <w:sz w:val="22"/>
            <w:szCs w:val="22"/>
          </w:rPr>
          <w:fldChar w:fldCharType="separate"/>
        </w:r>
        <w:r w:rsidR="00FD3FC3" w:rsidRPr="00FD3FC3">
          <w:rPr>
            <w:rFonts w:ascii="Times New Roman" w:hAnsi="Times New Roman"/>
            <w:noProof/>
            <w:webHidden/>
            <w:sz w:val="22"/>
            <w:szCs w:val="22"/>
          </w:rPr>
          <w:t>2</w:t>
        </w:r>
        <w:r w:rsidR="00FD3FC3" w:rsidRPr="00FD3FC3">
          <w:rPr>
            <w:rFonts w:ascii="Times New Roman" w:hAnsi="Times New Roman"/>
            <w:noProof/>
            <w:webHidden/>
            <w:sz w:val="22"/>
            <w:szCs w:val="22"/>
          </w:rPr>
          <w:fldChar w:fldCharType="end"/>
        </w:r>
      </w:hyperlink>
    </w:p>
    <w:p w14:paraId="40438370" w14:textId="1927344F" w:rsidR="00FD3FC3" w:rsidRPr="00FD3FC3" w:rsidRDefault="00000000">
      <w:pPr>
        <w:pStyle w:val="TOC1"/>
        <w:tabs>
          <w:tab w:val="right" w:pos="9926"/>
        </w:tabs>
        <w:rPr>
          <w:rFonts w:ascii="Times New Roman" w:eastAsiaTheme="minorEastAsia" w:hAnsi="Times New Roman"/>
          <w:b w:val="0"/>
          <w:bCs w:val="0"/>
          <w:i w:val="0"/>
          <w:iCs w:val="0"/>
          <w:noProof/>
          <w:sz w:val="22"/>
          <w:szCs w:val="22"/>
        </w:rPr>
      </w:pPr>
      <w:hyperlink w:anchor="_Toc124705567" w:history="1">
        <w:r w:rsidR="00FD3FC3" w:rsidRPr="00FD3FC3">
          <w:rPr>
            <w:rStyle w:val="Hyperlink"/>
            <w:rFonts w:ascii="Times New Roman" w:eastAsia="Cambria" w:hAnsi="Times New Roman"/>
            <w:noProof/>
            <w:sz w:val="22"/>
            <w:szCs w:val="22"/>
          </w:rPr>
          <w:t>Required Materials</w:t>
        </w:r>
        <w:r w:rsidR="00FD3FC3" w:rsidRPr="00FD3FC3">
          <w:rPr>
            <w:rFonts w:ascii="Times New Roman" w:hAnsi="Times New Roman"/>
            <w:noProof/>
            <w:webHidden/>
            <w:sz w:val="22"/>
            <w:szCs w:val="22"/>
          </w:rPr>
          <w:tab/>
        </w:r>
        <w:r w:rsidR="00FD3FC3" w:rsidRPr="00FD3FC3">
          <w:rPr>
            <w:rFonts w:ascii="Times New Roman" w:hAnsi="Times New Roman"/>
            <w:noProof/>
            <w:webHidden/>
            <w:sz w:val="22"/>
            <w:szCs w:val="22"/>
          </w:rPr>
          <w:fldChar w:fldCharType="begin"/>
        </w:r>
        <w:r w:rsidR="00FD3FC3" w:rsidRPr="00FD3FC3">
          <w:rPr>
            <w:rFonts w:ascii="Times New Roman" w:hAnsi="Times New Roman"/>
            <w:noProof/>
            <w:webHidden/>
            <w:sz w:val="22"/>
            <w:szCs w:val="22"/>
          </w:rPr>
          <w:instrText xml:space="preserve"> PAGEREF _Toc124705567 \h </w:instrText>
        </w:r>
        <w:r w:rsidR="00FD3FC3" w:rsidRPr="00FD3FC3">
          <w:rPr>
            <w:rFonts w:ascii="Times New Roman" w:hAnsi="Times New Roman"/>
            <w:noProof/>
            <w:webHidden/>
            <w:sz w:val="22"/>
            <w:szCs w:val="22"/>
          </w:rPr>
        </w:r>
        <w:r w:rsidR="00FD3FC3" w:rsidRPr="00FD3FC3">
          <w:rPr>
            <w:rFonts w:ascii="Times New Roman" w:hAnsi="Times New Roman"/>
            <w:noProof/>
            <w:webHidden/>
            <w:sz w:val="22"/>
            <w:szCs w:val="22"/>
          </w:rPr>
          <w:fldChar w:fldCharType="separate"/>
        </w:r>
        <w:r w:rsidR="00FD3FC3" w:rsidRPr="00FD3FC3">
          <w:rPr>
            <w:rFonts w:ascii="Times New Roman" w:hAnsi="Times New Roman"/>
            <w:noProof/>
            <w:webHidden/>
            <w:sz w:val="22"/>
            <w:szCs w:val="22"/>
          </w:rPr>
          <w:t>4</w:t>
        </w:r>
        <w:r w:rsidR="00FD3FC3" w:rsidRPr="00FD3FC3">
          <w:rPr>
            <w:rFonts w:ascii="Times New Roman" w:hAnsi="Times New Roman"/>
            <w:noProof/>
            <w:webHidden/>
            <w:sz w:val="22"/>
            <w:szCs w:val="22"/>
          </w:rPr>
          <w:fldChar w:fldCharType="end"/>
        </w:r>
      </w:hyperlink>
    </w:p>
    <w:p w14:paraId="79163DF2" w14:textId="65B07A57" w:rsidR="00FD3FC3" w:rsidRPr="00FD3FC3" w:rsidRDefault="00000000">
      <w:pPr>
        <w:pStyle w:val="TOC1"/>
        <w:tabs>
          <w:tab w:val="right" w:pos="9926"/>
        </w:tabs>
        <w:rPr>
          <w:rFonts w:ascii="Times New Roman" w:eastAsiaTheme="minorEastAsia" w:hAnsi="Times New Roman"/>
          <w:b w:val="0"/>
          <w:bCs w:val="0"/>
          <w:i w:val="0"/>
          <w:iCs w:val="0"/>
          <w:noProof/>
          <w:sz w:val="22"/>
          <w:szCs w:val="22"/>
        </w:rPr>
      </w:pPr>
      <w:hyperlink w:anchor="_Toc124705568" w:history="1">
        <w:r w:rsidR="00FD3FC3" w:rsidRPr="00FD3FC3">
          <w:rPr>
            <w:rStyle w:val="Hyperlink"/>
            <w:rFonts w:ascii="Times New Roman" w:hAnsi="Times New Roman"/>
            <w:noProof/>
            <w:sz w:val="22"/>
            <w:szCs w:val="22"/>
          </w:rPr>
          <w:t>Determination of Grades</w:t>
        </w:r>
        <w:r w:rsidR="00FD3FC3" w:rsidRPr="00FD3FC3">
          <w:rPr>
            <w:rFonts w:ascii="Times New Roman" w:hAnsi="Times New Roman"/>
            <w:noProof/>
            <w:webHidden/>
            <w:sz w:val="22"/>
            <w:szCs w:val="22"/>
          </w:rPr>
          <w:tab/>
        </w:r>
        <w:r w:rsidR="00FD3FC3" w:rsidRPr="00FD3FC3">
          <w:rPr>
            <w:rFonts w:ascii="Times New Roman" w:hAnsi="Times New Roman"/>
            <w:noProof/>
            <w:webHidden/>
            <w:sz w:val="22"/>
            <w:szCs w:val="22"/>
          </w:rPr>
          <w:fldChar w:fldCharType="begin"/>
        </w:r>
        <w:r w:rsidR="00FD3FC3" w:rsidRPr="00FD3FC3">
          <w:rPr>
            <w:rFonts w:ascii="Times New Roman" w:hAnsi="Times New Roman"/>
            <w:noProof/>
            <w:webHidden/>
            <w:sz w:val="22"/>
            <w:szCs w:val="22"/>
          </w:rPr>
          <w:instrText xml:space="preserve"> PAGEREF _Toc124705568 \h </w:instrText>
        </w:r>
        <w:r w:rsidR="00FD3FC3" w:rsidRPr="00FD3FC3">
          <w:rPr>
            <w:rFonts w:ascii="Times New Roman" w:hAnsi="Times New Roman"/>
            <w:noProof/>
            <w:webHidden/>
            <w:sz w:val="22"/>
            <w:szCs w:val="22"/>
          </w:rPr>
        </w:r>
        <w:r w:rsidR="00FD3FC3" w:rsidRPr="00FD3FC3">
          <w:rPr>
            <w:rFonts w:ascii="Times New Roman" w:hAnsi="Times New Roman"/>
            <w:noProof/>
            <w:webHidden/>
            <w:sz w:val="22"/>
            <w:szCs w:val="22"/>
          </w:rPr>
          <w:fldChar w:fldCharType="separate"/>
        </w:r>
        <w:r w:rsidR="00FD3FC3" w:rsidRPr="00FD3FC3">
          <w:rPr>
            <w:rFonts w:ascii="Times New Roman" w:hAnsi="Times New Roman"/>
            <w:noProof/>
            <w:webHidden/>
            <w:sz w:val="22"/>
            <w:szCs w:val="22"/>
          </w:rPr>
          <w:t>4</w:t>
        </w:r>
        <w:r w:rsidR="00FD3FC3" w:rsidRPr="00FD3FC3">
          <w:rPr>
            <w:rFonts w:ascii="Times New Roman" w:hAnsi="Times New Roman"/>
            <w:noProof/>
            <w:webHidden/>
            <w:sz w:val="22"/>
            <w:szCs w:val="22"/>
          </w:rPr>
          <w:fldChar w:fldCharType="end"/>
        </w:r>
      </w:hyperlink>
    </w:p>
    <w:p w14:paraId="65535A15" w14:textId="4CABFFF7" w:rsidR="00FD3FC3" w:rsidRPr="00FD3FC3" w:rsidRDefault="00000000">
      <w:pPr>
        <w:pStyle w:val="TOC1"/>
        <w:tabs>
          <w:tab w:val="right" w:pos="9926"/>
        </w:tabs>
        <w:rPr>
          <w:rFonts w:ascii="Times New Roman" w:eastAsiaTheme="minorEastAsia" w:hAnsi="Times New Roman"/>
          <w:b w:val="0"/>
          <w:bCs w:val="0"/>
          <w:i w:val="0"/>
          <w:iCs w:val="0"/>
          <w:noProof/>
          <w:sz w:val="22"/>
          <w:szCs w:val="22"/>
        </w:rPr>
      </w:pPr>
      <w:hyperlink w:anchor="_Toc124705569" w:history="1">
        <w:r w:rsidR="00FD3FC3" w:rsidRPr="00FD3FC3">
          <w:rPr>
            <w:rStyle w:val="Hyperlink"/>
            <w:rFonts w:ascii="Times New Roman" w:eastAsia="Cambria" w:hAnsi="Times New Roman"/>
            <w:noProof/>
            <w:sz w:val="22"/>
            <w:szCs w:val="22"/>
          </w:rPr>
          <w:t>Assignments</w:t>
        </w:r>
        <w:r w:rsidR="00FD3FC3" w:rsidRPr="00FD3FC3">
          <w:rPr>
            <w:rFonts w:ascii="Times New Roman" w:hAnsi="Times New Roman"/>
            <w:noProof/>
            <w:webHidden/>
            <w:sz w:val="22"/>
            <w:szCs w:val="22"/>
          </w:rPr>
          <w:tab/>
        </w:r>
        <w:r w:rsidR="00FD3FC3" w:rsidRPr="00FD3FC3">
          <w:rPr>
            <w:rFonts w:ascii="Times New Roman" w:hAnsi="Times New Roman"/>
            <w:noProof/>
            <w:webHidden/>
            <w:sz w:val="22"/>
            <w:szCs w:val="22"/>
          </w:rPr>
          <w:fldChar w:fldCharType="begin"/>
        </w:r>
        <w:r w:rsidR="00FD3FC3" w:rsidRPr="00FD3FC3">
          <w:rPr>
            <w:rFonts w:ascii="Times New Roman" w:hAnsi="Times New Roman"/>
            <w:noProof/>
            <w:webHidden/>
            <w:sz w:val="22"/>
            <w:szCs w:val="22"/>
          </w:rPr>
          <w:instrText xml:space="preserve"> PAGEREF _Toc124705569 \h </w:instrText>
        </w:r>
        <w:r w:rsidR="00FD3FC3" w:rsidRPr="00FD3FC3">
          <w:rPr>
            <w:rFonts w:ascii="Times New Roman" w:hAnsi="Times New Roman"/>
            <w:noProof/>
            <w:webHidden/>
            <w:sz w:val="22"/>
            <w:szCs w:val="22"/>
          </w:rPr>
        </w:r>
        <w:r w:rsidR="00FD3FC3" w:rsidRPr="00FD3FC3">
          <w:rPr>
            <w:rFonts w:ascii="Times New Roman" w:hAnsi="Times New Roman"/>
            <w:noProof/>
            <w:webHidden/>
            <w:sz w:val="22"/>
            <w:szCs w:val="22"/>
          </w:rPr>
          <w:fldChar w:fldCharType="separate"/>
        </w:r>
        <w:r w:rsidR="00FD3FC3" w:rsidRPr="00FD3FC3">
          <w:rPr>
            <w:rFonts w:ascii="Times New Roman" w:hAnsi="Times New Roman"/>
            <w:noProof/>
            <w:webHidden/>
            <w:sz w:val="22"/>
            <w:szCs w:val="22"/>
          </w:rPr>
          <w:t>5</w:t>
        </w:r>
        <w:r w:rsidR="00FD3FC3" w:rsidRPr="00FD3FC3">
          <w:rPr>
            <w:rFonts w:ascii="Times New Roman" w:hAnsi="Times New Roman"/>
            <w:noProof/>
            <w:webHidden/>
            <w:sz w:val="22"/>
            <w:szCs w:val="22"/>
          </w:rPr>
          <w:fldChar w:fldCharType="end"/>
        </w:r>
      </w:hyperlink>
    </w:p>
    <w:p w14:paraId="49B3CA7E" w14:textId="7112D548" w:rsidR="00FD3FC3" w:rsidRPr="00FD3FC3" w:rsidRDefault="00000000">
      <w:pPr>
        <w:pStyle w:val="TOC1"/>
        <w:tabs>
          <w:tab w:val="right" w:pos="9926"/>
        </w:tabs>
        <w:rPr>
          <w:rFonts w:ascii="Times New Roman" w:eastAsiaTheme="minorEastAsia" w:hAnsi="Times New Roman"/>
          <w:b w:val="0"/>
          <w:bCs w:val="0"/>
          <w:i w:val="0"/>
          <w:iCs w:val="0"/>
          <w:noProof/>
          <w:sz w:val="22"/>
          <w:szCs w:val="22"/>
        </w:rPr>
      </w:pPr>
      <w:hyperlink w:anchor="_Toc124705570" w:history="1">
        <w:r w:rsidR="00FD3FC3" w:rsidRPr="00FD3FC3">
          <w:rPr>
            <w:rStyle w:val="Hyperlink"/>
            <w:rFonts w:ascii="Times New Roman" w:hAnsi="Times New Roman"/>
            <w:noProof/>
            <w:sz w:val="22"/>
            <w:szCs w:val="22"/>
          </w:rPr>
          <w:t>Assignments</w:t>
        </w:r>
        <w:r w:rsidR="00FD3FC3" w:rsidRPr="00FD3FC3">
          <w:rPr>
            <w:rFonts w:ascii="Times New Roman" w:hAnsi="Times New Roman"/>
            <w:noProof/>
            <w:webHidden/>
            <w:sz w:val="22"/>
            <w:szCs w:val="22"/>
          </w:rPr>
          <w:tab/>
        </w:r>
        <w:r w:rsidR="00FD3FC3" w:rsidRPr="00FD3FC3">
          <w:rPr>
            <w:rFonts w:ascii="Times New Roman" w:hAnsi="Times New Roman"/>
            <w:noProof/>
            <w:webHidden/>
            <w:sz w:val="22"/>
            <w:szCs w:val="22"/>
          </w:rPr>
          <w:fldChar w:fldCharType="begin"/>
        </w:r>
        <w:r w:rsidR="00FD3FC3" w:rsidRPr="00FD3FC3">
          <w:rPr>
            <w:rFonts w:ascii="Times New Roman" w:hAnsi="Times New Roman"/>
            <w:noProof/>
            <w:webHidden/>
            <w:sz w:val="22"/>
            <w:szCs w:val="22"/>
          </w:rPr>
          <w:instrText xml:space="preserve"> PAGEREF _Toc124705570 \h </w:instrText>
        </w:r>
        <w:r w:rsidR="00FD3FC3" w:rsidRPr="00FD3FC3">
          <w:rPr>
            <w:rFonts w:ascii="Times New Roman" w:hAnsi="Times New Roman"/>
            <w:noProof/>
            <w:webHidden/>
            <w:sz w:val="22"/>
            <w:szCs w:val="22"/>
          </w:rPr>
        </w:r>
        <w:r w:rsidR="00FD3FC3" w:rsidRPr="00FD3FC3">
          <w:rPr>
            <w:rFonts w:ascii="Times New Roman" w:hAnsi="Times New Roman"/>
            <w:noProof/>
            <w:webHidden/>
            <w:sz w:val="22"/>
            <w:szCs w:val="22"/>
          </w:rPr>
          <w:fldChar w:fldCharType="separate"/>
        </w:r>
        <w:r w:rsidR="00FD3FC3" w:rsidRPr="00FD3FC3">
          <w:rPr>
            <w:rFonts w:ascii="Times New Roman" w:hAnsi="Times New Roman"/>
            <w:noProof/>
            <w:webHidden/>
            <w:sz w:val="22"/>
            <w:szCs w:val="22"/>
          </w:rPr>
          <w:t>6</w:t>
        </w:r>
        <w:r w:rsidR="00FD3FC3" w:rsidRPr="00FD3FC3">
          <w:rPr>
            <w:rFonts w:ascii="Times New Roman" w:hAnsi="Times New Roman"/>
            <w:noProof/>
            <w:webHidden/>
            <w:sz w:val="22"/>
            <w:szCs w:val="22"/>
          </w:rPr>
          <w:fldChar w:fldCharType="end"/>
        </w:r>
      </w:hyperlink>
    </w:p>
    <w:p w14:paraId="116C2F13" w14:textId="620E08A5" w:rsidR="00FD3FC3" w:rsidRPr="00FD3FC3" w:rsidRDefault="00000000">
      <w:pPr>
        <w:pStyle w:val="TOC1"/>
        <w:tabs>
          <w:tab w:val="right" w:pos="9926"/>
        </w:tabs>
        <w:rPr>
          <w:rFonts w:ascii="Times New Roman" w:eastAsiaTheme="minorEastAsia" w:hAnsi="Times New Roman"/>
          <w:b w:val="0"/>
          <w:bCs w:val="0"/>
          <w:i w:val="0"/>
          <w:iCs w:val="0"/>
          <w:noProof/>
          <w:sz w:val="22"/>
          <w:szCs w:val="22"/>
        </w:rPr>
      </w:pPr>
      <w:hyperlink w:anchor="_Toc124705571" w:history="1">
        <w:r w:rsidR="00FD3FC3" w:rsidRPr="00FD3FC3">
          <w:rPr>
            <w:rStyle w:val="Hyperlink"/>
            <w:rFonts w:ascii="Times New Roman" w:eastAsia="Cambria" w:hAnsi="Times New Roman"/>
            <w:noProof/>
            <w:sz w:val="22"/>
            <w:szCs w:val="22"/>
          </w:rPr>
          <w:t>Missed/Late Work &amp; Emergency Safety Net Policy</w:t>
        </w:r>
        <w:r w:rsidR="00FD3FC3" w:rsidRPr="00FD3FC3">
          <w:rPr>
            <w:rFonts w:ascii="Times New Roman" w:hAnsi="Times New Roman"/>
            <w:noProof/>
            <w:webHidden/>
            <w:sz w:val="22"/>
            <w:szCs w:val="22"/>
          </w:rPr>
          <w:tab/>
        </w:r>
        <w:r w:rsidR="00FD3FC3" w:rsidRPr="00FD3FC3">
          <w:rPr>
            <w:rFonts w:ascii="Times New Roman" w:hAnsi="Times New Roman"/>
            <w:noProof/>
            <w:webHidden/>
            <w:sz w:val="22"/>
            <w:szCs w:val="22"/>
          </w:rPr>
          <w:fldChar w:fldCharType="begin"/>
        </w:r>
        <w:r w:rsidR="00FD3FC3" w:rsidRPr="00FD3FC3">
          <w:rPr>
            <w:rFonts w:ascii="Times New Roman" w:hAnsi="Times New Roman"/>
            <w:noProof/>
            <w:webHidden/>
            <w:sz w:val="22"/>
            <w:szCs w:val="22"/>
          </w:rPr>
          <w:instrText xml:space="preserve"> PAGEREF _Toc124705571 \h </w:instrText>
        </w:r>
        <w:r w:rsidR="00FD3FC3" w:rsidRPr="00FD3FC3">
          <w:rPr>
            <w:rFonts w:ascii="Times New Roman" w:hAnsi="Times New Roman"/>
            <w:noProof/>
            <w:webHidden/>
            <w:sz w:val="22"/>
            <w:szCs w:val="22"/>
          </w:rPr>
        </w:r>
        <w:r w:rsidR="00FD3FC3" w:rsidRPr="00FD3FC3">
          <w:rPr>
            <w:rFonts w:ascii="Times New Roman" w:hAnsi="Times New Roman"/>
            <w:noProof/>
            <w:webHidden/>
            <w:sz w:val="22"/>
            <w:szCs w:val="22"/>
          </w:rPr>
          <w:fldChar w:fldCharType="separate"/>
        </w:r>
        <w:r w:rsidR="00FD3FC3" w:rsidRPr="00FD3FC3">
          <w:rPr>
            <w:rFonts w:ascii="Times New Roman" w:hAnsi="Times New Roman"/>
            <w:noProof/>
            <w:webHidden/>
            <w:sz w:val="22"/>
            <w:szCs w:val="22"/>
          </w:rPr>
          <w:t>10</w:t>
        </w:r>
        <w:r w:rsidR="00FD3FC3" w:rsidRPr="00FD3FC3">
          <w:rPr>
            <w:rFonts w:ascii="Times New Roman" w:hAnsi="Times New Roman"/>
            <w:noProof/>
            <w:webHidden/>
            <w:sz w:val="22"/>
            <w:szCs w:val="22"/>
          </w:rPr>
          <w:fldChar w:fldCharType="end"/>
        </w:r>
      </w:hyperlink>
    </w:p>
    <w:p w14:paraId="7E56A392" w14:textId="6ABB3768" w:rsidR="00FD3FC3" w:rsidRPr="00FD3FC3" w:rsidRDefault="00000000">
      <w:pPr>
        <w:pStyle w:val="TOC1"/>
        <w:tabs>
          <w:tab w:val="right" w:pos="9926"/>
        </w:tabs>
        <w:rPr>
          <w:rFonts w:ascii="Times New Roman" w:eastAsiaTheme="minorEastAsia" w:hAnsi="Times New Roman"/>
          <w:b w:val="0"/>
          <w:bCs w:val="0"/>
          <w:i w:val="0"/>
          <w:iCs w:val="0"/>
          <w:noProof/>
          <w:sz w:val="22"/>
          <w:szCs w:val="22"/>
        </w:rPr>
      </w:pPr>
      <w:hyperlink w:anchor="_Toc124705572" w:history="1">
        <w:r w:rsidR="00FD3FC3" w:rsidRPr="00FD3FC3">
          <w:rPr>
            <w:rStyle w:val="Hyperlink"/>
            <w:rFonts w:ascii="Times New Roman" w:eastAsia="Cambria" w:hAnsi="Times New Roman"/>
            <w:noProof/>
            <w:sz w:val="22"/>
            <w:szCs w:val="22"/>
          </w:rPr>
          <w:t>Campus Policies</w:t>
        </w:r>
        <w:r w:rsidR="00FD3FC3" w:rsidRPr="00FD3FC3">
          <w:rPr>
            <w:rFonts w:ascii="Times New Roman" w:hAnsi="Times New Roman"/>
            <w:noProof/>
            <w:webHidden/>
            <w:sz w:val="22"/>
            <w:szCs w:val="22"/>
          </w:rPr>
          <w:tab/>
        </w:r>
        <w:r w:rsidR="00FD3FC3" w:rsidRPr="00FD3FC3">
          <w:rPr>
            <w:rFonts w:ascii="Times New Roman" w:hAnsi="Times New Roman"/>
            <w:noProof/>
            <w:webHidden/>
            <w:sz w:val="22"/>
            <w:szCs w:val="22"/>
          </w:rPr>
          <w:fldChar w:fldCharType="begin"/>
        </w:r>
        <w:r w:rsidR="00FD3FC3" w:rsidRPr="00FD3FC3">
          <w:rPr>
            <w:rFonts w:ascii="Times New Roman" w:hAnsi="Times New Roman"/>
            <w:noProof/>
            <w:webHidden/>
            <w:sz w:val="22"/>
            <w:szCs w:val="22"/>
          </w:rPr>
          <w:instrText xml:space="preserve"> PAGEREF _Toc124705572 \h </w:instrText>
        </w:r>
        <w:r w:rsidR="00FD3FC3" w:rsidRPr="00FD3FC3">
          <w:rPr>
            <w:rFonts w:ascii="Times New Roman" w:hAnsi="Times New Roman"/>
            <w:noProof/>
            <w:webHidden/>
            <w:sz w:val="22"/>
            <w:szCs w:val="22"/>
          </w:rPr>
        </w:r>
        <w:r w:rsidR="00FD3FC3" w:rsidRPr="00FD3FC3">
          <w:rPr>
            <w:rFonts w:ascii="Times New Roman" w:hAnsi="Times New Roman"/>
            <w:noProof/>
            <w:webHidden/>
            <w:sz w:val="22"/>
            <w:szCs w:val="22"/>
          </w:rPr>
          <w:fldChar w:fldCharType="separate"/>
        </w:r>
        <w:r w:rsidR="00FD3FC3" w:rsidRPr="00FD3FC3">
          <w:rPr>
            <w:rFonts w:ascii="Times New Roman" w:hAnsi="Times New Roman"/>
            <w:noProof/>
            <w:webHidden/>
            <w:sz w:val="22"/>
            <w:szCs w:val="22"/>
          </w:rPr>
          <w:t>12</w:t>
        </w:r>
        <w:r w:rsidR="00FD3FC3" w:rsidRPr="00FD3FC3">
          <w:rPr>
            <w:rFonts w:ascii="Times New Roman" w:hAnsi="Times New Roman"/>
            <w:noProof/>
            <w:webHidden/>
            <w:sz w:val="22"/>
            <w:szCs w:val="22"/>
          </w:rPr>
          <w:fldChar w:fldCharType="end"/>
        </w:r>
      </w:hyperlink>
    </w:p>
    <w:p w14:paraId="5CCE16AB" w14:textId="27A08619" w:rsidR="00FD3FC3" w:rsidRPr="00FD3FC3" w:rsidRDefault="00000000">
      <w:pPr>
        <w:pStyle w:val="TOC1"/>
        <w:tabs>
          <w:tab w:val="right" w:pos="9926"/>
        </w:tabs>
        <w:rPr>
          <w:rFonts w:ascii="Times New Roman" w:eastAsiaTheme="minorEastAsia" w:hAnsi="Times New Roman"/>
          <w:b w:val="0"/>
          <w:bCs w:val="0"/>
          <w:i w:val="0"/>
          <w:iCs w:val="0"/>
          <w:noProof/>
          <w:sz w:val="22"/>
          <w:szCs w:val="22"/>
        </w:rPr>
      </w:pPr>
      <w:hyperlink w:anchor="_Toc124705573" w:history="1">
        <w:r w:rsidR="00FD3FC3" w:rsidRPr="00FD3FC3">
          <w:rPr>
            <w:rStyle w:val="Hyperlink"/>
            <w:rFonts w:ascii="Times New Roman" w:eastAsia="Cambria" w:hAnsi="Times New Roman"/>
            <w:noProof/>
            <w:sz w:val="22"/>
            <w:szCs w:val="22"/>
          </w:rPr>
          <w:t>Schedule</w:t>
        </w:r>
        <w:r w:rsidR="00FD3FC3" w:rsidRPr="00FD3FC3">
          <w:rPr>
            <w:rFonts w:ascii="Times New Roman" w:hAnsi="Times New Roman"/>
            <w:noProof/>
            <w:webHidden/>
            <w:sz w:val="22"/>
            <w:szCs w:val="22"/>
          </w:rPr>
          <w:tab/>
        </w:r>
        <w:r w:rsidR="00FD3FC3" w:rsidRPr="00FD3FC3">
          <w:rPr>
            <w:rFonts w:ascii="Times New Roman" w:hAnsi="Times New Roman"/>
            <w:noProof/>
            <w:webHidden/>
            <w:sz w:val="22"/>
            <w:szCs w:val="22"/>
          </w:rPr>
          <w:fldChar w:fldCharType="begin"/>
        </w:r>
        <w:r w:rsidR="00FD3FC3" w:rsidRPr="00FD3FC3">
          <w:rPr>
            <w:rFonts w:ascii="Times New Roman" w:hAnsi="Times New Roman"/>
            <w:noProof/>
            <w:webHidden/>
            <w:sz w:val="22"/>
            <w:szCs w:val="22"/>
          </w:rPr>
          <w:instrText xml:space="preserve"> PAGEREF _Toc124705573 \h </w:instrText>
        </w:r>
        <w:r w:rsidR="00FD3FC3" w:rsidRPr="00FD3FC3">
          <w:rPr>
            <w:rFonts w:ascii="Times New Roman" w:hAnsi="Times New Roman"/>
            <w:noProof/>
            <w:webHidden/>
            <w:sz w:val="22"/>
            <w:szCs w:val="22"/>
          </w:rPr>
        </w:r>
        <w:r w:rsidR="00FD3FC3" w:rsidRPr="00FD3FC3">
          <w:rPr>
            <w:rFonts w:ascii="Times New Roman" w:hAnsi="Times New Roman"/>
            <w:noProof/>
            <w:webHidden/>
            <w:sz w:val="22"/>
            <w:szCs w:val="22"/>
          </w:rPr>
          <w:fldChar w:fldCharType="separate"/>
        </w:r>
        <w:r w:rsidR="00FD3FC3" w:rsidRPr="00FD3FC3">
          <w:rPr>
            <w:rFonts w:ascii="Times New Roman" w:hAnsi="Times New Roman"/>
            <w:noProof/>
            <w:webHidden/>
            <w:sz w:val="22"/>
            <w:szCs w:val="22"/>
          </w:rPr>
          <w:t>13</w:t>
        </w:r>
        <w:r w:rsidR="00FD3FC3" w:rsidRPr="00FD3FC3">
          <w:rPr>
            <w:rFonts w:ascii="Times New Roman" w:hAnsi="Times New Roman"/>
            <w:noProof/>
            <w:webHidden/>
            <w:sz w:val="22"/>
            <w:szCs w:val="22"/>
          </w:rPr>
          <w:fldChar w:fldCharType="end"/>
        </w:r>
      </w:hyperlink>
    </w:p>
    <w:p w14:paraId="5352D8FC" w14:textId="6948770F" w:rsidR="00CC28D4" w:rsidRPr="00FD3FC3" w:rsidRDefault="000B44A7" w:rsidP="000B44A7">
      <w:pPr>
        <w:pStyle w:val="Heading1"/>
        <w:rPr>
          <w:rFonts w:eastAsia="Cambria"/>
          <w:b w:val="0"/>
          <w:bCs/>
          <w:i/>
          <w:iCs/>
          <w:sz w:val="22"/>
          <w:szCs w:val="24"/>
        </w:rPr>
      </w:pPr>
      <w:r w:rsidRPr="00FD3FC3">
        <w:rPr>
          <w:rFonts w:eastAsia="Cambria"/>
          <w:b w:val="0"/>
          <w:bCs/>
          <w:i/>
          <w:iCs/>
          <w:sz w:val="22"/>
          <w:szCs w:val="22"/>
        </w:rPr>
        <w:fldChar w:fldCharType="end"/>
      </w:r>
    </w:p>
    <w:p w14:paraId="3D7E4691" w14:textId="77777777" w:rsidR="00CC28D4" w:rsidRPr="00FD3FC3" w:rsidRDefault="00CC28D4">
      <w:pPr>
        <w:rPr>
          <w:rFonts w:eastAsia="Cambria"/>
          <w:bCs/>
          <w:i/>
          <w:iCs/>
        </w:rPr>
      </w:pPr>
      <w:r w:rsidRPr="00FD3FC3">
        <w:rPr>
          <w:rFonts w:eastAsia="Cambria"/>
          <w:b/>
          <w:bCs/>
          <w:i/>
          <w:iCs/>
        </w:rPr>
        <w:br w:type="page"/>
      </w:r>
    </w:p>
    <w:p w14:paraId="0000001C" w14:textId="2C5B1696" w:rsidR="00A12A1D" w:rsidRPr="00FD3FC3" w:rsidRDefault="009F2E01" w:rsidP="000B44A7">
      <w:pPr>
        <w:pStyle w:val="Heading1"/>
        <w:rPr>
          <w:rFonts w:eastAsia="Cambria"/>
          <w:i/>
          <w:sz w:val="22"/>
          <w:szCs w:val="22"/>
        </w:rPr>
      </w:pPr>
      <w:bookmarkStart w:id="4" w:name="_Toc124705566"/>
      <w:r w:rsidRPr="00FD3FC3">
        <w:rPr>
          <w:rFonts w:eastAsia="Cambria"/>
        </w:rPr>
        <w:lastRenderedPageBreak/>
        <w:t>Class Policies</w:t>
      </w:r>
      <w:bookmarkEnd w:id="1"/>
      <w:bookmarkEnd w:id="2"/>
      <w:bookmarkEnd w:id="3"/>
      <w:bookmarkEnd w:id="4"/>
    </w:p>
    <w:p w14:paraId="0000001D" w14:textId="2522748D" w:rsidR="00A12A1D" w:rsidRPr="00FD3FC3" w:rsidRDefault="009F2E01" w:rsidP="009F2E01">
      <w:pPr>
        <w:pStyle w:val="Heading2"/>
        <w:rPr>
          <w:rFonts w:eastAsia="Cambria"/>
        </w:rPr>
      </w:pPr>
      <w:r w:rsidRPr="00FD3FC3">
        <w:rPr>
          <w:rFonts w:eastAsia="Cambria"/>
        </w:rPr>
        <w:t>This is a t</w:t>
      </w:r>
      <w:r w:rsidR="008B5EDA" w:rsidRPr="00FD3FC3">
        <w:rPr>
          <w:rFonts w:eastAsia="Cambria"/>
        </w:rPr>
        <w:t xml:space="preserve">echnology Intensive, </w:t>
      </w:r>
      <w:r w:rsidR="009C0C48" w:rsidRPr="00FD3FC3">
        <w:rPr>
          <w:rFonts w:eastAsia="Cambria"/>
        </w:rPr>
        <w:t>Synchronous</w:t>
      </w:r>
      <w:r w:rsidR="008B5EDA" w:rsidRPr="00FD3FC3">
        <w:rPr>
          <w:rFonts w:eastAsia="Cambria"/>
        </w:rPr>
        <w:t xml:space="preserve"> Online Course </w:t>
      </w:r>
    </w:p>
    <w:p w14:paraId="13BA89A4" w14:textId="79659971" w:rsidR="009F2E01" w:rsidRPr="00FD3FC3" w:rsidRDefault="008B5EDA" w:rsidP="00773343">
      <w:pPr>
        <w:widowControl w:val="0"/>
        <w:spacing w:after="320"/>
        <w:rPr>
          <w:rFonts w:eastAsia="Cambria"/>
          <w:szCs w:val="22"/>
        </w:rPr>
      </w:pPr>
      <w:r w:rsidRPr="00FD3FC3">
        <w:rPr>
          <w:rFonts w:eastAsia="Cambria"/>
          <w:szCs w:val="22"/>
        </w:rPr>
        <w:t xml:space="preserve">This course is delivered online </w:t>
      </w:r>
      <w:r w:rsidR="009B7984" w:rsidRPr="00FD3FC3">
        <w:rPr>
          <w:rFonts w:eastAsia="Cambria"/>
          <w:szCs w:val="22"/>
        </w:rPr>
        <w:t>through</w:t>
      </w:r>
      <w:r w:rsidRPr="00FD3FC3">
        <w:rPr>
          <w:rFonts w:eastAsia="Cambria"/>
          <w:szCs w:val="22"/>
        </w:rPr>
        <w:t xml:space="preserve"> Canvas and </w:t>
      </w:r>
      <w:r w:rsidR="009C0C48" w:rsidRPr="00FD3FC3">
        <w:rPr>
          <w:rFonts w:eastAsia="Cambria"/>
          <w:szCs w:val="22"/>
        </w:rPr>
        <w:t>Zoom</w:t>
      </w:r>
      <w:r w:rsidRPr="00FD3FC3">
        <w:rPr>
          <w:rFonts w:eastAsia="Cambria"/>
          <w:szCs w:val="22"/>
        </w:rPr>
        <w:t xml:space="preserve">. Success in the course requires active participation by logging in multiple times a week for updates, </w:t>
      </w:r>
      <w:r w:rsidR="009B7984" w:rsidRPr="00FD3FC3">
        <w:rPr>
          <w:rFonts w:eastAsia="Cambria"/>
          <w:szCs w:val="22"/>
        </w:rPr>
        <w:t>completing</w:t>
      </w:r>
      <w:r w:rsidRPr="00FD3FC3">
        <w:rPr>
          <w:rFonts w:eastAsia="Cambria"/>
          <w:szCs w:val="22"/>
        </w:rPr>
        <w:t xml:space="preserve"> assignments, </w:t>
      </w:r>
      <w:r w:rsidR="009B7984" w:rsidRPr="00FD3FC3">
        <w:rPr>
          <w:rFonts w:eastAsia="Cambria"/>
          <w:szCs w:val="22"/>
        </w:rPr>
        <w:t>taking</w:t>
      </w:r>
      <w:r w:rsidRPr="00FD3FC3">
        <w:rPr>
          <w:rFonts w:eastAsia="Cambria"/>
          <w:szCs w:val="22"/>
        </w:rPr>
        <w:t xml:space="preserve"> quizzes, </w:t>
      </w:r>
      <w:r w:rsidR="009B7984" w:rsidRPr="00FD3FC3">
        <w:rPr>
          <w:rFonts w:eastAsia="Cambria"/>
          <w:szCs w:val="22"/>
        </w:rPr>
        <w:t>reviewing</w:t>
      </w:r>
      <w:r w:rsidRPr="00FD3FC3">
        <w:rPr>
          <w:rFonts w:eastAsia="Cambria"/>
          <w:szCs w:val="22"/>
        </w:rPr>
        <w:t xml:space="preserve"> </w:t>
      </w:r>
      <w:r w:rsidR="007C5DFD" w:rsidRPr="00FD3FC3">
        <w:rPr>
          <w:rFonts w:eastAsia="Cambria"/>
          <w:szCs w:val="22"/>
        </w:rPr>
        <w:t>videos</w:t>
      </w:r>
      <w:r w:rsidR="008D662D" w:rsidRPr="00FD3FC3">
        <w:rPr>
          <w:rFonts w:eastAsia="Cambria"/>
          <w:szCs w:val="22"/>
        </w:rPr>
        <w:t>,</w:t>
      </w:r>
      <w:r w:rsidRPr="00FD3FC3">
        <w:rPr>
          <w:rFonts w:eastAsia="Cambria"/>
          <w:szCs w:val="22"/>
        </w:rPr>
        <w:t xml:space="preserve"> and </w:t>
      </w:r>
      <w:r w:rsidR="009B7984" w:rsidRPr="00FD3FC3">
        <w:rPr>
          <w:rFonts w:eastAsia="Cambria"/>
          <w:szCs w:val="22"/>
        </w:rPr>
        <w:t>participating</w:t>
      </w:r>
      <w:r w:rsidRPr="00FD3FC3">
        <w:rPr>
          <w:rFonts w:eastAsia="Cambria"/>
          <w:szCs w:val="22"/>
        </w:rPr>
        <w:t xml:space="preserve"> in discussions</w:t>
      </w:r>
      <w:r w:rsidR="007C5DFD" w:rsidRPr="00FD3FC3">
        <w:rPr>
          <w:rFonts w:eastAsia="Cambria"/>
          <w:szCs w:val="22"/>
        </w:rPr>
        <w:t xml:space="preserve"> in addition to meeting during live classes. </w:t>
      </w:r>
    </w:p>
    <w:p w14:paraId="49BC7BDC" w14:textId="526055DF" w:rsidR="00B26D5F" w:rsidRPr="00FD3FC3" w:rsidRDefault="00B26D5F" w:rsidP="00B26D5F">
      <w:pPr>
        <w:pStyle w:val="Heading2"/>
        <w:rPr>
          <w:rFonts w:eastAsia="Cambria"/>
        </w:rPr>
      </w:pPr>
      <w:r w:rsidRPr="00FD3FC3">
        <w:rPr>
          <w:rFonts w:eastAsia="Cambria"/>
        </w:rPr>
        <w:t xml:space="preserve">Course Description (Catalog) </w:t>
      </w:r>
    </w:p>
    <w:p w14:paraId="126377C1" w14:textId="77777777" w:rsidR="00B26D5F" w:rsidRPr="00FD3FC3" w:rsidRDefault="00B26D5F" w:rsidP="00B26D5F">
      <w:r w:rsidRPr="00FD3FC3">
        <w:t>This course examines environmental and human issues and challenges focusing on global environmental shifts and their relationship to social, demographic, cultural, and political change. Using scientific principles and investigation, we will explore human interactions with the natural environment in all its complexities, including interaction with nonhuman animals, agriculture and engineered landscapes, contagions and demographic shifts, and industrial pollution.</w:t>
      </w:r>
    </w:p>
    <w:p w14:paraId="54CB32AA" w14:textId="2E18769D" w:rsidR="00B26D5F" w:rsidRPr="00FD3FC3" w:rsidRDefault="00B26D5F" w:rsidP="00773343">
      <w:pPr>
        <w:widowControl w:val="0"/>
        <w:spacing w:after="320"/>
        <w:rPr>
          <w:rFonts w:eastAsia="Cambria"/>
          <w:szCs w:val="22"/>
          <w:u w:val="single"/>
        </w:rPr>
      </w:pPr>
    </w:p>
    <w:p w14:paraId="26D875FB" w14:textId="77777777" w:rsidR="00B26D5F" w:rsidRPr="00FD3FC3" w:rsidRDefault="00B26D5F" w:rsidP="00B26D5F">
      <w:pPr>
        <w:pStyle w:val="Heading2"/>
        <w:rPr>
          <w:rFonts w:eastAsia="Cambria"/>
        </w:rPr>
      </w:pPr>
      <w:r w:rsidRPr="00FD3FC3">
        <w:rPr>
          <w:rFonts w:eastAsia="Cambria"/>
        </w:rPr>
        <w:t xml:space="preserve">Pre-Requisites </w:t>
      </w:r>
    </w:p>
    <w:p w14:paraId="5932EDD5" w14:textId="77777777" w:rsidR="00B26D5F" w:rsidRPr="00FD3FC3" w:rsidRDefault="00B26D5F" w:rsidP="00B26D5F">
      <w:pPr>
        <w:spacing w:after="250"/>
        <w:rPr>
          <w:bCs/>
        </w:rPr>
      </w:pPr>
      <w:r w:rsidRPr="00FD3FC3">
        <w:rPr>
          <w:bCs/>
        </w:rPr>
        <w:t>Passage of the Writing Skills Test (WST) or ENGL/LLD 100A with a C or better (C‐ not accepted), and completion of Core General Education are prerequisite to all SJSU Studies courses. Completion of, or co‐registration in, 100W is strongly recommended. A minimum aggregate GPA of 2.0 in GE Areas R, S, &amp; V shall be required of all students.</w:t>
      </w:r>
    </w:p>
    <w:p w14:paraId="52223411" w14:textId="206958C5" w:rsidR="009F2EDA" w:rsidRPr="00FD3FC3" w:rsidRDefault="009F2EDA" w:rsidP="009F2EDA">
      <w:pPr>
        <w:pStyle w:val="Heading2"/>
        <w:rPr>
          <w:rFonts w:eastAsia="Cambria"/>
        </w:rPr>
      </w:pPr>
      <w:r w:rsidRPr="00FD3FC3">
        <w:rPr>
          <w:rFonts w:eastAsia="Cambria"/>
        </w:rPr>
        <w:t>This Class Is Not Self-Paced</w:t>
      </w:r>
    </w:p>
    <w:p w14:paraId="063D49FC" w14:textId="723B871A" w:rsidR="009F2EDA" w:rsidRPr="00FD3FC3" w:rsidRDefault="009F2EDA" w:rsidP="009F2EDA">
      <w:pPr>
        <w:widowControl w:val="0"/>
        <w:spacing w:after="320"/>
        <w:rPr>
          <w:rFonts w:eastAsia="Cambria"/>
          <w:szCs w:val="22"/>
        </w:rPr>
      </w:pPr>
      <w:r w:rsidRPr="00FD3FC3">
        <w:rPr>
          <w:rFonts w:eastAsia="Cambria"/>
          <w:szCs w:val="22"/>
        </w:rPr>
        <w:t>You will have deadlines, and they will not be adjusted unless there is an issue that affects the entire class. Online classes, although more convenient for lecture attendance than in-person, are still as rigorous. If you cannot meet the demands and timing of the course, as set forth in the schedule, please consider taking a different course</w:t>
      </w:r>
      <w:r w:rsidR="00CA23BE" w:rsidRPr="00FD3FC3">
        <w:rPr>
          <w:rFonts w:eastAsia="Cambria"/>
          <w:szCs w:val="22"/>
        </w:rPr>
        <w:t xml:space="preserve"> that will best support your needs. </w:t>
      </w:r>
    </w:p>
    <w:p w14:paraId="03204A41" w14:textId="77777777" w:rsidR="007C5DFD" w:rsidRPr="00FD3FC3" w:rsidRDefault="006170E7" w:rsidP="006170E7">
      <w:pPr>
        <w:rPr>
          <w:rFonts w:eastAsia="Cambria"/>
          <w:b/>
          <w:bCs/>
          <w:szCs w:val="22"/>
        </w:rPr>
      </w:pPr>
      <w:r w:rsidRPr="00FD3FC3">
        <w:rPr>
          <w:rFonts w:eastAsia="Cambria"/>
          <w:b/>
          <w:szCs w:val="22"/>
        </w:rPr>
        <w:t>Since you may complete all homework any time before the deadline, no late homework will be accepted.</w:t>
      </w:r>
      <w:r w:rsidRPr="00FD3FC3">
        <w:rPr>
          <w:rFonts w:eastAsia="Cambria"/>
          <w:szCs w:val="22"/>
        </w:rPr>
        <w:t xml:space="preserve"> </w:t>
      </w:r>
      <w:r w:rsidR="007C5DFD" w:rsidRPr="00FD3FC3">
        <w:rPr>
          <w:rFonts w:eastAsia="Cambria"/>
          <w:b/>
          <w:bCs/>
          <w:szCs w:val="22"/>
        </w:rPr>
        <w:t xml:space="preserve">Additionally, there are no makeups for missed classes. However, please see the Student Safety Net below. </w:t>
      </w:r>
    </w:p>
    <w:p w14:paraId="48D6C112" w14:textId="77777777" w:rsidR="007C5DFD" w:rsidRPr="00FD3FC3" w:rsidRDefault="007C5DFD" w:rsidP="006170E7">
      <w:pPr>
        <w:rPr>
          <w:rFonts w:eastAsia="Cambria"/>
          <w:szCs w:val="22"/>
        </w:rPr>
      </w:pPr>
    </w:p>
    <w:p w14:paraId="4D057531" w14:textId="08CD58DD" w:rsidR="006170E7" w:rsidRPr="00FD3FC3" w:rsidRDefault="006170E7" w:rsidP="006170E7">
      <w:pPr>
        <w:rPr>
          <w:rFonts w:eastAsia="Cambria"/>
          <w:szCs w:val="22"/>
        </w:rPr>
      </w:pPr>
      <w:r w:rsidRPr="00FD3FC3">
        <w:rPr>
          <w:rFonts w:eastAsia="Cambria"/>
          <w:szCs w:val="22"/>
        </w:rPr>
        <w:t xml:space="preserve">For all electronic assignments, do not wait until the last minute to submit. No extensions will be given for user error or unreliable internet connections. </w:t>
      </w:r>
    </w:p>
    <w:p w14:paraId="70BAE58E" w14:textId="362A5F86" w:rsidR="006170E7" w:rsidRPr="00FD3FC3" w:rsidRDefault="006170E7" w:rsidP="009F2EDA">
      <w:pPr>
        <w:widowControl w:val="0"/>
        <w:spacing w:after="320"/>
        <w:rPr>
          <w:rFonts w:eastAsia="Cambria"/>
          <w:szCs w:val="22"/>
        </w:rPr>
      </w:pPr>
    </w:p>
    <w:p w14:paraId="129F6310" w14:textId="07940A48" w:rsidR="00DF5691" w:rsidRPr="00FD3FC3" w:rsidRDefault="00DF5691" w:rsidP="00DF5691">
      <w:pPr>
        <w:pStyle w:val="Heading2"/>
        <w:rPr>
          <w:rFonts w:eastAsia="Cambria"/>
        </w:rPr>
      </w:pPr>
      <w:r w:rsidRPr="00FD3FC3">
        <w:rPr>
          <w:rFonts w:eastAsia="Cambria"/>
        </w:rPr>
        <w:t xml:space="preserve">Communication </w:t>
      </w:r>
    </w:p>
    <w:p w14:paraId="4C411D73" w14:textId="6609A8EC" w:rsidR="00DF5691" w:rsidRPr="00FD3FC3" w:rsidRDefault="00DF5691" w:rsidP="00FD3FC3">
      <w:pPr>
        <w:rPr>
          <w:rFonts w:eastAsia="Cambria"/>
          <w:i/>
          <w:iCs/>
        </w:rPr>
      </w:pPr>
      <w:r w:rsidRPr="00FD3FC3">
        <w:rPr>
          <w:rFonts w:eastAsia="Cambria"/>
          <w:i/>
          <w:iCs/>
        </w:rPr>
        <w:t>Email / Canvas Direct Messages</w:t>
      </w:r>
    </w:p>
    <w:p w14:paraId="6E8EE245" w14:textId="27A2B3ED" w:rsidR="00773343" w:rsidRPr="00FD3FC3" w:rsidRDefault="00773343" w:rsidP="00DF5691">
      <w:pPr>
        <w:rPr>
          <w:rFonts w:eastAsia="Cambria"/>
        </w:rPr>
      </w:pPr>
      <w:r w:rsidRPr="00FD3FC3">
        <w:rPr>
          <w:rFonts w:eastAsia="Cambria"/>
        </w:rPr>
        <w:t xml:space="preserve">You may email me at </w:t>
      </w:r>
      <w:hyperlink r:id="rId10" w:history="1">
        <w:r w:rsidRPr="00FD3FC3">
          <w:rPr>
            <w:rStyle w:val="Hyperlink"/>
            <w:rFonts w:eastAsia="Cambria"/>
            <w:color w:val="auto"/>
          </w:rPr>
          <w:t>Mary.Poffenroth@sjsu.edu</w:t>
        </w:r>
      </w:hyperlink>
      <w:r w:rsidRPr="00FD3FC3">
        <w:rPr>
          <w:rFonts w:eastAsia="Cambria"/>
        </w:rPr>
        <w:t xml:space="preserve"> or via Canvas. I prefer to be formally addressed as Dr. Poffenroth, and you can expect a response within two business days.  </w:t>
      </w:r>
    </w:p>
    <w:p w14:paraId="39221B34" w14:textId="77777777" w:rsidR="00773343" w:rsidRPr="00FD3FC3" w:rsidRDefault="00773343" w:rsidP="00DF5691">
      <w:pPr>
        <w:rPr>
          <w:rFonts w:eastAsia="Cambria"/>
        </w:rPr>
      </w:pPr>
    </w:p>
    <w:p w14:paraId="223F6E98" w14:textId="72EC4E90" w:rsidR="00DF5691" w:rsidRPr="00FD3FC3" w:rsidRDefault="00DF5691" w:rsidP="00DF5691">
      <w:pPr>
        <w:rPr>
          <w:rFonts w:eastAsia="Cambria"/>
        </w:rPr>
      </w:pPr>
      <w:r w:rsidRPr="00FD3FC3">
        <w:rPr>
          <w:rFonts w:eastAsia="Cambria"/>
        </w:rPr>
        <w:t xml:space="preserve">Email / DMs </w:t>
      </w:r>
      <w:r w:rsidRPr="00FD3FC3">
        <w:rPr>
          <w:rFonts w:eastAsia="Cambria"/>
          <w:szCs w:val="22"/>
        </w:rPr>
        <w:t>will only be answered Monday–Friday during business hours (9 to 5 PST)</w:t>
      </w:r>
    </w:p>
    <w:p w14:paraId="08A123F5" w14:textId="77777777" w:rsidR="00FD3FC3" w:rsidRDefault="00FD3FC3" w:rsidP="00FD3FC3">
      <w:pPr>
        <w:rPr>
          <w:rFonts w:eastAsia="Cambria"/>
        </w:rPr>
      </w:pPr>
    </w:p>
    <w:p w14:paraId="5BEB6D2A" w14:textId="2DED6DFC" w:rsidR="00DF5691" w:rsidRPr="00FD3FC3" w:rsidRDefault="00DF5691" w:rsidP="00FD3FC3">
      <w:pPr>
        <w:rPr>
          <w:rFonts w:eastAsia="Cambria"/>
          <w:i/>
          <w:iCs/>
        </w:rPr>
      </w:pPr>
      <w:r w:rsidRPr="00FD3FC3">
        <w:rPr>
          <w:rFonts w:eastAsia="Cambria"/>
          <w:i/>
          <w:iCs/>
        </w:rPr>
        <w:t>Email Etiquette</w:t>
      </w:r>
    </w:p>
    <w:p w14:paraId="76829482" w14:textId="609EA9AB" w:rsidR="00DF5691" w:rsidRDefault="00DF5691" w:rsidP="00DF5691">
      <w:pPr>
        <w:rPr>
          <w:rFonts w:eastAsia="Cambria"/>
          <w:szCs w:val="22"/>
        </w:rPr>
      </w:pPr>
      <w:r w:rsidRPr="00FD3FC3">
        <w:rPr>
          <w:rFonts w:eastAsia="Cambria"/>
          <w:szCs w:val="22"/>
        </w:rPr>
        <w:t xml:space="preserve">As our communications are of a professional nature, please make sure to use business/professional language in your email, which includes salutations. </w:t>
      </w:r>
    </w:p>
    <w:p w14:paraId="41DFDD89" w14:textId="77777777" w:rsidR="00FD3FC3" w:rsidRPr="00FD3FC3" w:rsidRDefault="00FD3FC3" w:rsidP="00DF5691">
      <w:pPr>
        <w:rPr>
          <w:rFonts w:eastAsia="Cambria"/>
          <w:szCs w:val="22"/>
        </w:rPr>
      </w:pPr>
    </w:p>
    <w:p w14:paraId="0A883086" w14:textId="77777777" w:rsidR="00DF5691" w:rsidRPr="00FD3FC3" w:rsidRDefault="00DF5691" w:rsidP="00FD3FC3">
      <w:pPr>
        <w:rPr>
          <w:rFonts w:eastAsia="Cambria"/>
          <w:i/>
          <w:iCs/>
        </w:rPr>
      </w:pPr>
      <w:r w:rsidRPr="00FD3FC3">
        <w:rPr>
          <w:rFonts w:eastAsia="Cambria"/>
          <w:i/>
          <w:iCs/>
        </w:rPr>
        <w:t>Netiquette</w:t>
      </w:r>
    </w:p>
    <w:p w14:paraId="25BA2A5F" w14:textId="38CC486B" w:rsidR="00DF5691" w:rsidRPr="00FD3FC3" w:rsidRDefault="00DF5691" w:rsidP="00DF5691">
      <w:pPr>
        <w:rPr>
          <w:rFonts w:eastAsia="Cambria"/>
          <w:szCs w:val="22"/>
        </w:rPr>
      </w:pPr>
      <w:r w:rsidRPr="00FD3FC3">
        <w:rPr>
          <w:rFonts w:eastAsia="Cambria"/>
          <w:szCs w:val="22"/>
        </w:rPr>
        <w:lastRenderedPageBreak/>
        <w:t xml:space="preserve">As we will be interacting online with one another, it is of the utmost importance that </w:t>
      </w:r>
      <w:proofErr w:type="gramStart"/>
      <w:r w:rsidRPr="00FD3FC3">
        <w:rPr>
          <w:rFonts w:eastAsia="Cambria"/>
          <w:szCs w:val="22"/>
        </w:rPr>
        <w:t>all of</w:t>
      </w:r>
      <w:proofErr w:type="gramEnd"/>
      <w:r w:rsidRPr="00FD3FC3">
        <w:rPr>
          <w:rFonts w:eastAsia="Cambria"/>
          <w:szCs w:val="22"/>
        </w:rPr>
        <w:t xml:space="preserve"> our communications are done </w:t>
      </w:r>
      <w:r w:rsidR="00513020" w:rsidRPr="00FD3FC3">
        <w:rPr>
          <w:rFonts w:eastAsia="Cambria"/>
          <w:szCs w:val="22"/>
        </w:rPr>
        <w:t>respectfully</w:t>
      </w:r>
      <w:r w:rsidRPr="00FD3FC3">
        <w:rPr>
          <w:rFonts w:eastAsia="Cambria"/>
          <w:szCs w:val="22"/>
        </w:rPr>
        <w:t xml:space="preserve">. There is a zero-tolerance policy for any inappropriate language, hate speech, or personal attacks of any kind </w:t>
      </w:r>
      <w:r w:rsidR="00441F18" w:rsidRPr="00FD3FC3">
        <w:rPr>
          <w:rFonts w:eastAsia="Cambria"/>
          <w:szCs w:val="22"/>
        </w:rPr>
        <w:t>toward</w:t>
      </w:r>
      <w:r w:rsidRPr="00FD3FC3">
        <w:rPr>
          <w:rFonts w:eastAsia="Cambria"/>
          <w:szCs w:val="22"/>
        </w:rPr>
        <w:t xml:space="preserve"> another student or faculty member. If such an occurrence happens, then the University will be immediately notified, and appropriate steps </w:t>
      </w:r>
      <w:r w:rsidR="00513020" w:rsidRPr="00FD3FC3">
        <w:rPr>
          <w:rFonts w:eastAsia="Cambria"/>
          <w:szCs w:val="22"/>
        </w:rPr>
        <w:t>will be</w:t>
      </w:r>
      <w:r w:rsidR="00441F18" w:rsidRPr="00FD3FC3">
        <w:rPr>
          <w:rFonts w:eastAsia="Cambria"/>
          <w:szCs w:val="22"/>
        </w:rPr>
        <w:t xml:space="preserve"> taken</w:t>
      </w:r>
      <w:r w:rsidRPr="00FD3FC3">
        <w:rPr>
          <w:rFonts w:eastAsia="Cambria"/>
          <w:szCs w:val="22"/>
        </w:rPr>
        <w:t xml:space="preserve"> to address the issue under the University guidelines. </w:t>
      </w:r>
    </w:p>
    <w:p w14:paraId="7339BF93" w14:textId="09774D9C" w:rsidR="00773343" w:rsidRPr="00FD3FC3" w:rsidRDefault="00773343" w:rsidP="00DF5691">
      <w:pPr>
        <w:rPr>
          <w:rFonts w:eastAsia="Cambria"/>
          <w:szCs w:val="22"/>
        </w:rPr>
      </w:pPr>
    </w:p>
    <w:p w14:paraId="5356350A" w14:textId="67A27175" w:rsidR="00AD6E4C" w:rsidRPr="00FD3FC3" w:rsidRDefault="00AD6E4C" w:rsidP="00AD6E4C">
      <w:pPr>
        <w:pStyle w:val="Heading2"/>
      </w:pPr>
      <w:r w:rsidRPr="00FD3FC3">
        <w:t>Our Communication and Interaction Plan for GLST 167</w:t>
      </w:r>
    </w:p>
    <w:p w14:paraId="58A7DEAD" w14:textId="3395C45C" w:rsidR="00AD6E4C" w:rsidRPr="00FD3FC3" w:rsidRDefault="00AD6E4C" w:rsidP="00AD6E4C">
      <w:r w:rsidRPr="00FD3FC3">
        <w:t xml:space="preserve">In addition to our weekly live class meetings, we have the following communication plan. </w:t>
      </w:r>
    </w:p>
    <w:p w14:paraId="34162FF9" w14:textId="77777777" w:rsidR="00AD6E4C" w:rsidRPr="00FD3FC3" w:rsidRDefault="00AD6E4C" w:rsidP="000A4A9C">
      <w:pPr>
        <w:pStyle w:val="Heading3"/>
      </w:pPr>
      <w:r w:rsidRPr="00FD3FC3">
        <w:t xml:space="preserve">Instructor to Student </w:t>
      </w:r>
    </w:p>
    <w:p w14:paraId="2FC0811B" w14:textId="77777777" w:rsidR="00AD6E4C" w:rsidRPr="00FD3FC3" w:rsidRDefault="00AD6E4C" w:rsidP="00AD6E4C">
      <w:pPr>
        <w:pStyle w:val="Heading4"/>
        <w:rPr>
          <w:b w:val="0"/>
          <w:bCs/>
          <w:i/>
          <w:iCs/>
        </w:rPr>
      </w:pPr>
      <w:r w:rsidRPr="00FD3FC3">
        <w:rPr>
          <w:b w:val="0"/>
          <w:bCs/>
          <w:i/>
          <w:iCs/>
        </w:rPr>
        <w:t xml:space="preserve">Structured Opportunities </w:t>
      </w:r>
    </w:p>
    <w:p w14:paraId="0725A50E" w14:textId="5DE78957" w:rsidR="00AD6E4C" w:rsidRPr="00FD3FC3" w:rsidRDefault="00AD6E4C" w:rsidP="00AD6E4C">
      <w:pPr>
        <w:pStyle w:val="ListParagraph"/>
        <w:numPr>
          <w:ilvl w:val="0"/>
          <w:numId w:val="16"/>
        </w:numPr>
        <w:rPr>
          <w:rFonts w:ascii="Times New Roman" w:hAnsi="Times New Roman" w:cs="Times New Roman"/>
          <w:szCs w:val="22"/>
        </w:rPr>
      </w:pPr>
      <w:r w:rsidRPr="00FD3FC3">
        <w:rPr>
          <w:rFonts w:ascii="Times New Roman" w:hAnsi="Times New Roman" w:cs="Times New Roman"/>
          <w:szCs w:val="22"/>
        </w:rPr>
        <w:t xml:space="preserve">I will create and post a Loom video to introduce you to each unit, so you feel confident knowing what we are doing, how to do it, and when it’s due posted to Canvas Announcements. </w:t>
      </w:r>
    </w:p>
    <w:p w14:paraId="4A39BF0F" w14:textId="168CC7C4" w:rsidR="00AD6E4C" w:rsidRPr="00FD3FC3" w:rsidRDefault="00AD6E4C" w:rsidP="00AD6E4C">
      <w:pPr>
        <w:pStyle w:val="ListParagraph"/>
        <w:numPr>
          <w:ilvl w:val="0"/>
          <w:numId w:val="16"/>
        </w:numPr>
        <w:rPr>
          <w:rFonts w:ascii="Times New Roman" w:hAnsi="Times New Roman" w:cs="Times New Roman"/>
          <w:szCs w:val="22"/>
        </w:rPr>
      </w:pPr>
      <w:r w:rsidRPr="00FD3FC3">
        <w:rPr>
          <w:rFonts w:ascii="Times New Roman" w:hAnsi="Times New Roman" w:cs="Times New Roman"/>
          <w:szCs w:val="22"/>
        </w:rPr>
        <w:t xml:space="preserve">I will send direct messages, text box chats inside assignments, discussion threads (text and video), and rubric feedback for assignments. </w:t>
      </w:r>
    </w:p>
    <w:p w14:paraId="24638C66" w14:textId="68E97042" w:rsidR="00AD6E4C" w:rsidRPr="00FD3FC3" w:rsidRDefault="00AD6E4C" w:rsidP="00AD6E4C">
      <w:pPr>
        <w:pStyle w:val="ListParagraph"/>
        <w:numPr>
          <w:ilvl w:val="0"/>
          <w:numId w:val="16"/>
        </w:numPr>
        <w:rPr>
          <w:rFonts w:ascii="Times New Roman" w:hAnsi="Times New Roman" w:cs="Times New Roman"/>
          <w:szCs w:val="22"/>
        </w:rPr>
      </w:pPr>
      <w:r w:rsidRPr="00FD3FC3">
        <w:rPr>
          <w:rFonts w:ascii="Times New Roman" w:hAnsi="Times New Roman" w:cs="Times New Roman"/>
          <w:szCs w:val="22"/>
        </w:rPr>
        <w:t xml:space="preserve">I will send </w:t>
      </w:r>
      <w:proofErr w:type="gramStart"/>
      <w:r w:rsidRPr="00FD3FC3">
        <w:rPr>
          <w:rFonts w:ascii="Times New Roman" w:hAnsi="Times New Roman" w:cs="Times New Roman"/>
          <w:szCs w:val="22"/>
        </w:rPr>
        <w:t>out posts</w:t>
      </w:r>
      <w:proofErr w:type="gramEnd"/>
      <w:r w:rsidRPr="00FD3FC3">
        <w:rPr>
          <w:rFonts w:ascii="Times New Roman" w:hAnsi="Times New Roman" w:cs="Times New Roman"/>
          <w:szCs w:val="22"/>
        </w:rPr>
        <w:t xml:space="preserve"> for opportunities that may be of interest such as scholarships, internships, or talks. </w:t>
      </w:r>
    </w:p>
    <w:p w14:paraId="1A0DF8C1" w14:textId="4DB95FDD" w:rsidR="00AD6E4C" w:rsidRPr="00FD3FC3" w:rsidRDefault="00AD6E4C" w:rsidP="00AD6E4C">
      <w:pPr>
        <w:pStyle w:val="ListParagraph"/>
        <w:numPr>
          <w:ilvl w:val="0"/>
          <w:numId w:val="16"/>
        </w:numPr>
        <w:rPr>
          <w:rFonts w:ascii="Times New Roman" w:hAnsi="Times New Roman" w:cs="Times New Roman"/>
          <w:szCs w:val="22"/>
        </w:rPr>
      </w:pPr>
      <w:r w:rsidRPr="00FD3FC3">
        <w:rPr>
          <w:rFonts w:ascii="Times New Roman" w:hAnsi="Times New Roman" w:cs="Times New Roman"/>
          <w:szCs w:val="22"/>
        </w:rPr>
        <w:t xml:space="preserve">We will have weekly synchronous </w:t>
      </w:r>
      <w:r w:rsidR="00770630" w:rsidRPr="00FD3FC3">
        <w:rPr>
          <w:rFonts w:ascii="Times New Roman" w:hAnsi="Times New Roman" w:cs="Times New Roman"/>
          <w:szCs w:val="22"/>
        </w:rPr>
        <w:t>in-class chats</w:t>
      </w:r>
      <w:r w:rsidRPr="00FD3FC3">
        <w:rPr>
          <w:rFonts w:ascii="Times New Roman" w:hAnsi="Times New Roman" w:cs="Times New Roman"/>
          <w:szCs w:val="22"/>
        </w:rPr>
        <w:t xml:space="preserve"> for real-time live discussions (graded</w:t>
      </w:r>
      <w:r w:rsidR="00770630" w:rsidRPr="00FD3FC3">
        <w:rPr>
          <w:rFonts w:ascii="Times New Roman" w:hAnsi="Times New Roman" w:cs="Times New Roman"/>
          <w:szCs w:val="22"/>
        </w:rPr>
        <w:t xml:space="preserve">). </w:t>
      </w:r>
      <w:r w:rsidRPr="00FD3FC3">
        <w:rPr>
          <w:rFonts w:ascii="Times New Roman" w:hAnsi="Times New Roman" w:cs="Times New Roman"/>
          <w:szCs w:val="22"/>
        </w:rPr>
        <w:t xml:space="preserve">Each session will have: </w:t>
      </w:r>
    </w:p>
    <w:p w14:paraId="250CB378" w14:textId="77777777" w:rsidR="00AD6E4C" w:rsidRPr="00FD3FC3" w:rsidRDefault="00AD6E4C" w:rsidP="00AD6E4C">
      <w:pPr>
        <w:pStyle w:val="ListParagraph"/>
        <w:numPr>
          <w:ilvl w:val="0"/>
          <w:numId w:val="16"/>
        </w:numPr>
        <w:ind w:left="1800"/>
        <w:rPr>
          <w:rFonts w:ascii="Times New Roman" w:hAnsi="Times New Roman" w:cs="Times New Roman"/>
          <w:szCs w:val="22"/>
        </w:rPr>
      </w:pPr>
      <w:r w:rsidRPr="00FD3FC3">
        <w:rPr>
          <w:rFonts w:ascii="Times New Roman" w:hAnsi="Times New Roman" w:cs="Times New Roman"/>
          <w:szCs w:val="22"/>
        </w:rPr>
        <w:t xml:space="preserve">check-in with students as a group, answer clarification questions as needed.  </w:t>
      </w:r>
    </w:p>
    <w:p w14:paraId="2EEA8E8C" w14:textId="67112E4E" w:rsidR="00AD6E4C" w:rsidRPr="00FD3FC3" w:rsidRDefault="00AD6E4C" w:rsidP="00770630">
      <w:pPr>
        <w:pStyle w:val="ListParagraph"/>
        <w:numPr>
          <w:ilvl w:val="0"/>
          <w:numId w:val="16"/>
        </w:numPr>
        <w:ind w:left="1800"/>
        <w:rPr>
          <w:rFonts w:ascii="Times New Roman" w:hAnsi="Times New Roman" w:cs="Times New Roman"/>
          <w:szCs w:val="22"/>
        </w:rPr>
      </w:pPr>
      <w:r w:rsidRPr="00FD3FC3">
        <w:rPr>
          <w:rFonts w:ascii="Times New Roman" w:hAnsi="Times New Roman" w:cs="Times New Roman"/>
          <w:szCs w:val="22"/>
        </w:rPr>
        <w:t>A discussion question will be posed to the group to guide the session.  Students respond in real-time to the discussion question</w:t>
      </w:r>
      <w:r w:rsidR="00770630" w:rsidRPr="00FD3FC3">
        <w:rPr>
          <w:rFonts w:ascii="Times New Roman" w:hAnsi="Times New Roman" w:cs="Times New Roman"/>
          <w:szCs w:val="22"/>
        </w:rPr>
        <w:t>.</w:t>
      </w:r>
    </w:p>
    <w:p w14:paraId="776B6C6B" w14:textId="77777777" w:rsidR="00AD6E4C" w:rsidRPr="00FD3FC3" w:rsidRDefault="00AD6E4C" w:rsidP="00AD6E4C">
      <w:pPr>
        <w:pStyle w:val="Heading4"/>
        <w:rPr>
          <w:b w:val="0"/>
          <w:bCs/>
          <w:i/>
          <w:iCs/>
        </w:rPr>
      </w:pPr>
      <w:r w:rsidRPr="00FD3FC3">
        <w:rPr>
          <w:b w:val="0"/>
          <w:bCs/>
          <w:i/>
          <w:iCs/>
        </w:rPr>
        <w:t xml:space="preserve">Unstructured Opportunities </w:t>
      </w:r>
    </w:p>
    <w:p w14:paraId="6F2B43B9" w14:textId="2BAB167E" w:rsidR="00AD6E4C" w:rsidRPr="00FD3FC3" w:rsidRDefault="00AD6E4C" w:rsidP="00AD6E4C">
      <w:pPr>
        <w:pStyle w:val="ListParagraph"/>
        <w:numPr>
          <w:ilvl w:val="0"/>
          <w:numId w:val="17"/>
        </w:numPr>
        <w:rPr>
          <w:rFonts w:ascii="Times New Roman" w:hAnsi="Times New Roman" w:cs="Times New Roman"/>
          <w:szCs w:val="22"/>
        </w:rPr>
      </w:pPr>
      <w:r w:rsidRPr="00FD3FC3">
        <w:rPr>
          <w:rFonts w:ascii="Times New Roman" w:hAnsi="Times New Roman" w:cs="Times New Roman"/>
          <w:szCs w:val="22"/>
        </w:rPr>
        <w:t>I am available to chat via email (</w:t>
      </w:r>
      <w:hyperlink r:id="rId11" w:history="1">
        <w:r w:rsidRPr="00FD3FC3">
          <w:rPr>
            <w:rStyle w:val="Hyperlink"/>
            <w:rFonts w:ascii="Times New Roman" w:hAnsi="Times New Roman" w:cs="Times New Roman"/>
            <w:color w:val="auto"/>
            <w:szCs w:val="22"/>
          </w:rPr>
          <w:t>mary.poffenroth@sjsu.edu</w:t>
        </w:r>
      </w:hyperlink>
      <w:r w:rsidRPr="00FD3FC3">
        <w:rPr>
          <w:rFonts w:ascii="Times New Roman" w:hAnsi="Times New Roman" w:cs="Times New Roman"/>
          <w:szCs w:val="22"/>
        </w:rPr>
        <w:t xml:space="preserve">), Canvas message, or you can book time directly on my calendar for a Zoom or Phone call with response times being </w:t>
      </w:r>
      <w:r w:rsidR="00CF0CC9" w:rsidRPr="00FD3FC3">
        <w:rPr>
          <w:rFonts w:ascii="Times New Roman" w:hAnsi="Times New Roman" w:cs="Times New Roman"/>
          <w:szCs w:val="22"/>
        </w:rPr>
        <w:t>one business day</w:t>
      </w:r>
      <w:r w:rsidRPr="00FD3FC3">
        <w:rPr>
          <w:rFonts w:ascii="Times New Roman" w:hAnsi="Times New Roman" w:cs="Times New Roman"/>
          <w:szCs w:val="22"/>
        </w:rPr>
        <w:t xml:space="preserve"> during summer or winter sessions and </w:t>
      </w:r>
      <w:r w:rsidR="00CF0CC9" w:rsidRPr="00FD3FC3">
        <w:rPr>
          <w:rFonts w:ascii="Times New Roman" w:hAnsi="Times New Roman" w:cs="Times New Roman"/>
          <w:szCs w:val="22"/>
        </w:rPr>
        <w:t>two business days</w:t>
      </w:r>
      <w:r w:rsidRPr="00FD3FC3">
        <w:rPr>
          <w:rFonts w:ascii="Times New Roman" w:hAnsi="Times New Roman" w:cs="Times New Roman"/>
          <w:szCs w:val="22"/>
        </w:rPr>
        <w:t xml:space="preserve"> during spring or fall. </w:t>
      </w:r>
    </w:p>
    <w:p w14:paraId="69D1FDFA" w14:textId="77777777" w:rsidR="00AD6E4C" w:rsidRPr="00FD3FC3" w:rsidRDefault="00AD6E4C" w:rsidP="00AD6E4C">
      <w:pPr>
        <w:rPr>
          <w:szCs w:val="22"/>
        </w:rPr>
      </w:pPr>
    </w:p>
    <w:p w14:paraId="38093DB5" w14:textId="77777777" w:rsidR="00AD6E4C" w:rsidRPr="00FD3FC3" w:rsidRDefault="00AD6E4C" w:rsidP="000A4A9C">
      <w:pPr>
        <w:pStyle w:val="Heading3"/>
      </w:pPr>
      <w:r w:rsidRPr="00FD3FC3">
        <w:t xml:space="preserve">Student to Student </w:t>
      </w:r>
    </w:p>
    <w:p w14:paraId="55911315" w14:textId="77777777" w:rsidR="00AD6E4C" w:rsidRPr="00FD3FC3" w:rsidRDefault="00AD6E4C" w:rsidP="00AD6E4C">
      <w:pPr>
        <w:pStyle w:val="Heading4"/>
        <w:rPr>
          <w:b w:val="0"/>
          <w:bCs/>
          <w:i/>
          <w:iCs/>
        </w:rPr>
      </w:pPr>
      <w:r w:rsidRPr="00FD3FC3">
        <w:rPr>
          <w:b w:val="0"/>
          <w:bCs/>
          <w:i/>
          <w:iCs/>
        </w:rPr>
        <w:t xml:space="preserve">Structured Opportunities  </w:t>
      </w:r>
    </w:p>
    <w:p w14:paraId="3995EDA9" w14:textId="77777777" w:rsidR="00AD6E4C" w:rsidRPr="00FD3FC3" w:rsidRDefault="00AD6E4C" w:rsidP="00AD6E4C">
      <w:pPr>
        <w:pStyle w:val="ListParagraph"/>
        <w:numPr>
          <w:ilvl w:val="0"/>
          <w:numId w:val="17"/>
        </w:numPr>
        <w:rPr>
          <w:rFonts w:ascii="Times New Roman" w:hAnsi="Times New Roman" w:cs="Times New Roman"/>
          <w:szCs w:val="22"/>
        </w:rPr>
      </w:pPr>
      <w:r w:rsidRPr="00FD3FC3">
        <w:rPr>
          <w:rFonts w:ascii="Times New Roman" w:hAnsi="Times New Roman" w:cs="Times New Roman"/>
          <w:szCs w:val="22"/>
        </w:rPr>
        <w:t>Shared MIRO Board graded activities (graded)</w:t>
      </w:r>
    </w:p>
    <w:p w14:paraId="47CB4EDA" w14:textId="77777777" w:rsidR="00AD6E4C" w:rsidRPr="00FD3FC3" w:rsidRDefault="00AD6E4C" w:rsidP="00AD6E4C">
      <w:pPr>
        <w:pStyle w:val="ListParagraph"/>
        <w:numPr>
          <w:ilvl w:val="0"/>
          <w:numId w:val="17"/>
        </w:numPr>
        <w:rPr>
          <w:rFonts w:ascii="Times New Roman" w:hAnsi="Times New Roman" w:cs="Times New Roman"/>
          <w:szCs w:val="22"/>
        </w:rPr>
      </w:pPr>
      <w:proofErr w:type="spellStart"/>
      <w:r w:rsidRPr="00FD3FC3">
        <w:rPr>
          <w:rFonts w:ascii="Times New Roman" w:hAnsi="Times New Roman" w:cs="Times New Roman"/>
          <w:szCs w:val="22"/>
        </w:rPr>
        <w:t>FlipGrid</w:t>
      </w:r>
      <w:proofErr w:type="spellEnd"/>
      <w:r w:rsidRPr="00FD3FC3">
        <w:rPr>
          <w:rFonts w:ascii="Times New Roman" w:hAnsi="Times New Roman" w:cs="Times New Roman"/>
          <w:szCs w:val="22"/>
        </w:rPr>
        <w:t xml:space="preserve"> Asynchronous Video Discussion Board Activities (graded)</w:t>
      </w:r>
    </w:p>
    <w:p w14:paraId="5D9CCE98" w14:textId="2C33A267" w:rsidR="00AD6E4C" w:rsidRPr="00FD3FC3" w:rsidRDefault="00CF0CC9" w:rsidP="00AD6E4C">
      <w:pPr>
        <w:pStyle w:val="ListParagraph"/>
        <w:numPr>
          <w:ilvl w:val="0"/>
          <w:numId w:val="17"/>
        </w:numPr>
        <w:rPr>
          <w:rFonts w:ascii="Times New Roman" w:hAnsi="Times New Roman" w:cs="Times New Roman"/>
          <w:szCs w:val="22"/>
        </w:rPr>
      </w:pPr>
      <w:r w:rsidRPr="00FD3FC3">
        <w:rPr>
          <w:rFonts w:ascii="Times New Roman" w:hAnsi="Times New Roman" w:cs="Times New Roman"/>
          <w:szCs w:val="22"/>
        </w:rPr>
        <w:t>Text-based</w:t>
      </w:r>
      <w:r w:rsidR="00AD6E4C" w:rsidRPr="00FD3FC3">
        <w:rPr>
          <w:rFonts w:ascii="Times New Roman" w:hAnsi="Times New Roman" w:cs="Times New Roman"/>
          <w:szCs w:val="22"/>
        </w:rPr>
        <w:t xml:space="preserve"> discussion board in Canvas (graded)</w:t>
      </w:r>
    </w:p>
    <w:p w14:paraId="63AE8F68" w14:textId="64DD67D5" w:rsidR="00AD6E4C" w:rsidRPr="00FD3FC3" w:rsidRDefault="00AD6E4C" w:rsidP="00AD6E4C">
      <w:pPr>
        <w:pStyle w:val="ListParagraph"/>
        <w:numPr>
          <w:ilvl w:val="0"/>
          <w:numId w:val="17"/>
        </w:numPr>
        <w:rPr>
          <w:rFonts w:ascii="Times New Roman" w:hAnsi="Times New Roman" w:cs="Times New Roman"/>
          <w:szCs w:val="22"/>
        </w:rPr>
      </w:pPr>
      <w:r w:rsidRPr="00FD3FC3">
        <w:rPr>
          <w:rFonts w:ascii="Times New Roman" w:hAnsi="Times New Roman" w:cs="Times New Roman"/>
          <w:szCs w:val="22"/>
        </w:rPr>
        <w:t xml:space="preserve">Global Issues Group Project: A multi-stage, iterative </w:t>
      </w:r>
      <w:r w:rsidR="00CF0CC9" w:rsidRPr="00FD3FC3">
        <w:rPr>
          <w:rFonts w:ascii="Times New Roman" w:hAnsi="Times New Roman" w:cs="Times New Roman"/>
          <w:szCs w:val="22"/>
        </w:rPr>
        <w:t>problem-based</w:t>
      </w:r>
      <w:r w:rsidRPr="00FD3FC3">
        <w:rPr>
          <w:rFonts w:ascii="Times New Roman" w:hAnsi="Times New Roman" w:cs="Times New Roman"/>
          <w:szCs w:val="22"/>
        </w:rPr>
        <w:t xml:space="preserve"> learning collaborative project involving research, conversations with peers, group video content creation/class showcase, and Canvas Discussion (graded)</w:t>
      </w:r>
    </w:p>
    <w:p w14:paraId="3AC08217" w14:textId="77777777" w:rsidR="00AD6E4C" w:rsidRPr="00FD3FC3" w:rsidRDefault="00AD6E4C" w:rsidP="00AD6E4C">
      <w:pPr>
        <w:pStyle w:val="Heading4"/>
        <w:rPr>
          <w:b w:val="0"/>
          <w:bCs/>
          <w:i/>
          <w:iCs/>
        </w:rPr>
      </w:pPr>
      <w:r w:rsidRPr="00FD3FC3">
        <w:rPr>
          <w:b w:val="0"/>
          <w:bCs/>
          <w:i/>
          <w:iCs/>
        </w:rPr>
        <w:t xml:space="preserve">Unstructured Opportunities  </w:t>
      </w:r>
    </w:p>
    <w:p w14:paraId="064B891F" w14:textId="04217B6E" w:rsidR="00AD6E4C" w:rsidRPr="00FD3FC3" w:rsidRDefault="00CF0CC9" w:rsidP="00AD6E4C">
      <w:pPr>
        <w:pStyle w:val="ListParagraph"/>
        <w:numPr>
          <w:ilvl w:val="0"/>
          <w:numId w:val="18"/>
        </w:numPr>
        <w:rPr>
          <w:rFonts w:ascii="Times New Roman" w:hAnsi="Times New Roman" w:cs="Times New Roman"/>
          <w:szCs w:val="22"/>
        </w:rPr>
      </w:pPr>
      <w:r w:rsidRPr="00FD3FC3">
        <w:rPr>
          <w:rFonts w:ascii="Times New Roman" w:hAnsi="Times New Roman" w:cs="Times New Roman"/>
          <w:szCs w:val="22"/>
        </w:rPr>
        <w:t>Group</w:t>
      </w:r>
      <w:r w:rsidR="00AD6E4C" w:rsidRPr="00FD3FC3">
        <w:rPr>
          <w:rFonts w:ascii="Times New Roman" w:hAnsi="Times New Roman" w:cs="Times New Roman"/>
          <w:szCs w:val="22"/>
        </w:rPr>
        <w:t xml:space="preserve"> </w:t>
      </w:r>
      <w:r w:rsidRPr="00FD3FC3">
        <w:rPr>
          <w:rFonts w:ascii="Times New Roman" w:hAnsi="Times New Roman" w:cs="Times New Roman"/>
          <w:szCs w:val="22"/>
        </w:rPr>
        <w:t>breakout sessions</w:t>
      </w:r>
    </w:p>
    <w:p w14:paraId="1AD818CB" w14:textId="4D030221" w:rsidR="00AD6E4C" w:rsidRPr="00FD3FC3" w:rsidRDefault="00CF0CC9" w:rsidP="00AD6E4C">
      <w:pPr>
        <w:pStyle w:val="ListParagraph"/>
        <w:numPr>
          <w:ilvl w:val="0"/>
          <w:numId w:val="18"/>
        </w:numPr>
        <w:rPr>
          <w:rFonts w:ascii="Times New Roman" w:hAnsi="Times New Roman" w:cs="Times New Roman"/>
          <w:szCs w:val="22"/>
        </w:rPr>
      </w:pPr>
      <w:r w:rsidRPr="00FD3FC3">
        <w:rPr>
          <w:rFonts w:ascii="Times New Roman" w:hAnsi="Times New Roman" w:cs="Times New Roman"/>
          <w:szCs w:val="22"/>
        </w:rPr>
        <w:t>Discord</w:t>
      </w:r>
      <w:r w:rsidR="00AD6E4C" w:rsidRPr="00FD3FC3">
        <w:rPr>
          <w:rFonts w:ascii="Times New Roman" w:hAnsi="Times New Roman" w:cs="Times New Roman"/>
          <w:szCs w:val="22"/>
        </w:rPr>
        <w:t xml:space="preserve"> chat environment (ungraded)</w:t>
      </w:r>
    </w:p>
    <w:p w14:paraId="6F3BF5DD" w14:textId="77777777" w:rsidR="00AD6E4C" w:rsidRPr="00FD3FC3" w:rsidRDefault="00AD6E4C" w:rsidP="00AD6E4C">
      <w:pPr>
        <w:pStyle w:val="ListParagraph"/>
        <w:numPr>
          <w:ilvl w:val="0"/>
          <w:numId w:val="18"/>
        </w:numPr>
        <w:rPr>
          <w:rFonts w:ascii="Times New Roman" w:hAnsi="Times New Roman" w:cs="Times New Roman"/>
          <w:szCs w:val="22"/>
        </w:rPr>
      </w:pPr>
      <w:r w:rsidRPr="00FD3FC3">
        <w:rPr>
          <w:rFonts w:ascii="Times New Roman" w:hAnsi="Times New Roman" w:cs="Times New Roman"/>
          <w:szCs w:val="22"/>
        </w:rPr>
        <w:t xml:space="preserve">Sub-Group Homepage (ungraded) </w:t>
      </w:r>
    </w:p>
    <w:p w14:paraId="6A54227B" w14:textId="77777777" w:rsidR="00AD6E4C" w:rsidRPr="00FD3FC3" w:rsidRDefault="00AD6E4C" w:rsidP="00AD6E4C">
      <w:pPr>
        <w:rPr>
          <w:szCs w:val="22"/>
        </w:rPr>
      </w:pPr>
    </w:p>
    <w:p w14:paraId="77F6D903" w14:textId="295769CD" w:rsidR="00A76C22" w:rsidRPr="00FD3FC3" w:rsidRDefault="00A76C22" w:rsidP="000A4A9C">
      <w:pPr>
        <w:pStyle w:val="Heading2"/>
        <w:rPr>
          <w:rFonts w:eastAsia="Cambria"/>
        </w:rPr>
      </w:pPr>
      <w:r w:rsidRPr="00FD3FC3">
        <w:rPr>
          <w:rFonts w:eastAsia="Cambria"/>
        </w:rPr>
        <w:lastRenderedPageBreak/>
        <w:t xml:space="preserve">Technology </w:t>
      </w:r>
    </w:p>
    <w:p w14:paraId="53F05029" w14:textId="5DCDCE55" w:rsidR="00A76C22" w:rsidRPr="00FD3FC3" w:rsidRDefault="00A76C22" w:rsidP="00A76C22">
      <w:pPr>
        <w:widowControl w:val="0"/>
        <w:spacing w:after="320"/>
        <w:rPr>
          <w:rFonts w:eastAsia="Cambria"/>
          <w:szCs w:val="22"/>
        </w:rPr>
      </w:pPr>
      <w:r w:rsidRPr="00FD3FC3">
        <w:rPr>
          <w:rFonts w:eastAsia="Cambria"/>
          <w:bCs/>
          <w:szCs w:val="22"/>
        </w:rPr>
        <w:t>You are required to have access to reliable computer technology, the internet, and up-to-date software/antivirus.</w:t>
      </w:r>
      <w:r w:rsidRPr="00FD3FC3">
        <w:rPr>
          <w:rFonts w:eastAsia="Cambria"/>
          <w:szCs w:val="22"/>
        </w:rPr>
        <w:t xml:space="preserve">  You must have basic computing skills and know how to use the internet, Canvas, a word processing program (such as MS Word), and a slide deck program (such as PowerPoint). You must also know how to create a short video and upload that video to a video hosting site like YouTube or Vimeo.  There are many technology resources on campus to support you if you do not already have access to reliable technology or an internet connection. </w:t>
      </w:r>
    </w:p>
    <w:p w14:paraId="0D7531B4" w14:textId="77777777" w:rsidR="00BB6BD7" w:rsidRPr="00FD3FC3" w:rsidRDefault="00BB6BD7" w:rsidP="00BB6BD7">
      <w:pPr>
        <w:pStyle w:val="Heading2"/>
      </w:pPr>
      <w:r w:rsidRPr="00FD3FC3">
        <w:t xml:space="preserve">Workload and Credit Hour Requirements </w:t>
      </w:r>
    </w:p>
    <w:p w14:paraId="3B7187D8" w14:textId="4442B77F" w:rsidR="00BB6BD7" w:rsidRPr="00FD3FC3" w:rsidRDefault="00BB6BD7" w:rsidP="00FD3FC3">
      <w:pPr>
        <w:pStyle w:val="ListParagraph"/>
        <w:ind w:left="0"/>
        <w:rPr>
          <w:rFonts w:ascii="Times New Roman" w:hAnsi="Times New Roman" w:cs="Times New Roman"/>
          <w:szCs w:val="22"/>
        </w:rPr>
      </w:pPr>
      <w:r w:rsidRPr="00FD3FC3">
        <w:rPr>
          <w:rFonts w:ascii="Times New Roman" w:hAnsi="Times New Roman" w:cs="Times New Roman"/>
          <w:szCs w:val="22"/>
        </w:rPr>
        <w:t xml:space="preserve">Success in this course is based on the expectation that students will spend, for each unit of credit, a minimum of 45 hours over the length of the course (normally 3 hours per unit per week with 1 of the hours used for lecture) for instruction or preparation/studying or course-related activities including but not limited to internships, labs, and clinical practice. </w:t>
      </w:r>
      <w:r w:rsidRPr="00FD3FC3">
        <w:rPr>
          <w:rFonts w:ascii="Times New Roman" w:hAnsi="Times New Roman" w:cs="Times New Roman"/>
          <w:b/>
          <w:bCs/>
          <w:szCs w:val="22"/>
        </w:rPr>
        <w:t>This means our course (3 units) is 135 hours per term that you are expected to devote to classwork.</w:t>
      </w:r>
      <w:r w:rsidRPr="00FD3FC3">
        <w:rPr>
          <w:rFonts w:ascii="Times New Roman" w:hAnsi="Times New Roman" w:cs="Times New Roman"/>
          <w:szCs w:val="22"/>
        </w:rPr>
        <w:t xml:space="preserve"> Other course structures will have equivalent workload expectations as described in the syllabus.  </w:t>
      </w:r>
    </w:p>
    <w:p w14:paraId="6C7BC7D5" w14:textId="63AE1623" w:rsidR="006170E7" w:rsidRPr="00FD3FC3" w:rsidRDefault="006170E7" w:rsidP="009F2E01">
      <w:pPr>
        <w:rPr>
          <w:rFonts w:eastAsia="Cambria"/>
        </w:rPr>
      </w:pPr>
    </w:p>
    <w:p w14:paraId="28941BF3" w14:textId="77777777" w:rsidR="006170E7" w:rsidRPr="00FD3FC3" w:rsidRDefault="006170E7" w:rsidP="009F2E01">
      <w:pPr>
        <w:rPr>
          <w:rFonts w:eastAsia="Cambria"/>
        </w:rPr>
      </w:pPr>
    </w:p>
    <w:p w14:paraId="3F9D614C" w14:textId="1982A88E" w:rsidR="009F2E01" w:rsidRPr="00FD3FC3" w:rsidRDefault="00CB65F9" w:rsidP="000A4A9C">
      <w:pPr>
        <w:pStyle w:val="Heading1"/>
        <w:rPr>
          <w:rStyle w:val="Strong"/>
          <w:rFonts w:eastAsia="Cambria"/>
          <w:b/>
          <w:bCs w:val="0"/>
        </w:rPr>
      </w:pPr>
      <w:bookmarkStart w:id="5" w:name="_Toc94074126"/>
      <w:bookmarkStart w:id="6" w:name="_Toc111036798"/>
      <w:bookmarkStart w:id="7" w:name="_Toc111036906"/>
      <w:bookmarkStart w:id="8" w:name="_Toc111036929"/>
      <w:bookmarkStart w:id="9" w:name="_Toc124705567"/>
      <w:r w:rsidRPr="00FD3FC3">
        <w:rPr>
          <w:rFonts w:eastAsia="Cambria"/>
        </w:rPr>
        <w:t>Required</w:t>
      </w:r>
      <w:r w:rsidR="003A4179" w:rsidRPr="00FD3FC3">
        <w:rPr>
          <w:rFonts w:eastAsia="Cambria"/>
        </w:rPr>
        <w:t xml:space="preserve"> Materials</w:t>
      </w:r>
      <w:bookmarkEnd w:id="5"/>
      <w:bookmarkEnd w:id="6"/>
      <w:bookmarkEnd w:id="7"/>
      <w:bookmarkEnd w:id="8"/>
      <w:bookmarkEnd w:id="9"/>
      <w:r w:rsidR="003A4179" w:rsidRPr="00FD3FC3">
        <w:rPr>
          <w:rFonts w:eastAsia="Cambria"/>
        </w:rPr>
        <w:t xml:space="preserve"> </w:t>
      </w:r>
      <w:bookmarkStart w:id="10" w:name="bookmark=id.1fob9te" w:colFirst="0" w:colLast="0"/>
      <w:bookmarkStart w:id="11" w:name="bookmark=id.3znysh7" w:colFirst="0" w:colLast="0"/>
      <w:bookmarkEnd w:id="10"/>
      <w:bookmarkEnd w:id="11"/>
    </w:p>
    <w:p w14:paraId="60E9D86B" w14:textId="7EF42122" w:rsidR="00AF076E" w:rsidRPr="00FD3FC3" w:rsidRDefault="00AF076E" w:rsidP="0089026D">
      <w:pPr>
        <w:jc w:val="center"/>
        <w:rPr>
          <w:i/>
        </w:rPr>
      </w:pPr>
      <w:r w:rsidRPr="00FD3FC3">
        <w:rPr>
          <w:i/>
        </w:rPr>
        <w:t xml:space="preserve">Textbooks (in the order we will read): These are available as audiobooks and </w:t>
      </w:r>
      <w:r w:rsidR="003944D6" w:rsidRPr="00FD3FC3">
        <w:t>paperback. Most libraries have a copy. More details on free library access in Canvas.</w:t>
      </w:r>
    </w:p>
    <w:p w14:paraId="0620722B" w14:textId="77777777" w:rsidR="00AF076E" w:rsidRPr="00FD3FC3" w:rsidRDefault="00AF076E" w:rsidP="00AF076E"/>
    <w:p w14:paraId="25C88150" w14:textId="77777777" w:rsidR="00AF076E" w:rsidRPr="00FD3FC3" w:rsidRDefault="00AF076E" w:rsidP="00AF076E">
      <w:pPr>
        <w:ind w:left="360" w:hanging="360"/>
      </w:pPr>
      <w:proofErr w:type="spellStart"/>
      <w:r w:rsidRPr="00FD3FC3">
        <w:t>Kassinger</w:t>
      </w:r>
      <w:proofErr w:type="spellEnd"/>
      <w:r w:rsidRPr="00FD3FC3">
        <w:t xml:space="preserve">, R. (2019). Slime: How Algae Created Us, Plague Us, and Just Might Save Us. Boston: Houghton Mifflin Harcourt. </w:t>
      </w:r>
    </w:p>
    <w:p w14:paraId="18159B8D" w14:textId="77777777" w:rsidR="00AF076E" w:rsidRPr="00FD3FC3" w:rsidRDefault="00AF076E" w:rsidP="00AF076E"/>
    <w:p w14:paraId="0FFD40A0" w14:textId="77777777" w:rsidR="00AF076E" w:rsidRPr="00FD3FC3" w:rsidRDefault="00AF076E" w:rsidP="00AF076E">
      <w:r w:rsidRPr="00FD3FC3">
        <w:t xml:space="preserve">Jukes, H. (2020). A Honeybee Heart Has Five Openings: A Year of Keeping Bees. Pantheon, 2020. </w:t>
      </w:r>
    </w:p>
    <w:p w14:paraId="01A4E9C9" w14:textId="77777777" w:rsidR="00AF076E" w:rsidRPr="00FD3FC3" w:rsidRDefault="00AF076E" w:rsidP="00AF076E"/>
    <w:p w14:paraId="2EA96537" w14:textId="77777777" w:rsidR="00AF076E" w:rsidRPr="00FD3FC3" w:rsidRDefault="00AF076E" w:rsidP="00AF076E">
      <w:pPr>
        <w:ind w:left="360" w:hanging="360"/>
      </w:pPr>
      <w:r w:rsidRPr="00FD3FC3">
        <w:t>Harvell, D. (2019) Ocean Outbreak: Confronting the Rising Tide of Marine Disease. Oakland: University of California Press. (</w:t>
      </w:r>
      <w:hyperlink r:id="rId12" w:history="1">
        <w:r w:rsidRPr="00FD3FC3">
          <w:rPr>
            <w:rStyle w:val="Hyperlink"/>
            <w:color w:val="auto"/>
          </w:rPr>
          <w:t>Get your free eBook copy here</w:t>
        </w:r>
      </w:hyperlink>
      <w:r w:rsidRPr="00FD3FC3">
        <w:t xml:space="preserve"> – </w:t>
      </w:r>
      <w:r w:rsidRPr="00FD3FC3">
        <w:rPr>
          <w:b/>
          <w:bCs/>
        </w:rPr>
        <w:t>this book is optional</w:t>
      </w:r>
      <w:r w:rsidRPr="00FD3FC3">
        <w:t>)</w:t>
      </w:r>
    </w:p>
    <w:p w14:paraId="339CB45E" w14:textId="77777777" w:rsidR="00AF076E" w:rsidRPr="00FD3FC3" w:rsidRDefault="00AF076E" w:rsidP="00AF076E">
      <w:pPr>
        <w:ind w:left="360" w:hanging="360"/>
      </w:pPr>
    </w:p>
    <w:p w14:paraId="67E903EE" w14:textId="6AFD262C" w:rsidR="00B26D5F" w:rsidRPr="00B95A49" w:rsidRDefault="00AF076E" w:rsidP="00B95A49">
      <w:pPr>
        <w:ind w:left="360" w:hanging="360"/>
        <w:jc w:val="center"/>
        <w:rPr>
          <w:rStyle w:val="Strong"/>
          <w:b w:val="0"/>
          <w:bCs w:val="0"/>
          <w:i/>
          <w:iCs/>
        </w:rPr>
      </w:pPr>
      <w:r w:rsidRPr="00FD3FC3">
        <w:rPr>
          <w:i/>
          <w:iCs/>
        </w:rPr>
        <w:t xml:space="preserve">We will be reading Jukes and </w:t>
      </w:r>
      <w:proofErr w:type="spellStart"/>
      <w:r w:rsidRPr="00FD3FC3">
        <w:rPr>
          <w:i/>
          <w:iCs/>
        </w:rPr>
        <w:t>Kassinger</w:t>
      </w:r>
      <w:proofErr w:type="spellEnd"/>
      <w:r w:rsidRPr="00FD3FC3">
        <w:rPr>
          <w:i/>
          <w:iCs/>
        </w:rPr>
        <w:t xml:space="preserve"> in their totality and using Harvell in our end of term project.</w:t>
      </w:r>
    </w:p>
    <w:p w14:paraId="0E8DF031" w14:textId="2BC02A48" w:rsidR="00B26D5F" w:rsidRPr="00FD3FC3" w:rsidRDefault="00B26D5F" w:rsidP="009F2E01">
      <w:pPr>
        <w:rPr>
          <w:rStyle w:val="Strong"/>
          <w:szCs w:val="22"/>
        </w:rPr>
      </w:pPr>
    </w:p>
    <w:p w14:paraId="0622C927" w14:textId="77777777" w:rsidR="00B26D5F" w:rsidRPr="00FD3FC3" w:rsidRDefault="00B26D5F" w:rsidP="009F2E01">
      <w:pPr>
        <w:rPr>
          <w:rFonts w:eastAsia="Cambria"/>
        </w:rPr>
      </w:pPr>
    </w:p>
    <w:p w14:paraId="2B33AD9E" w14:textId="77777777" w:rsidR="003A4179" w:rsidRPr="00FD3FC3" w:rsidRDefault="003A4179" w:rsidP="003A4179">
      <w:pPr>
        <w:pStyle w:val="Heading1"/>
      </w:pPr>
      <w:bookmarkStart w:id="12" w:name="_Toc111036799"/>
      <w:bookmarkStart w:id="13" w:name="_Toc111036907"/>
      <w:bookmarkStart w:id="14" w:name="_Toc111036930"/>
      <w:bookmarkStart w:id="15" w:name="_Toc124705568"/>
      <w:r w:rsidRPr="00FD3FC3">
        <w:t>Determination of Grades</w:t>
      </w:r>
      <w:bookmarkEnd w:id="12"/>
      <w:bookmarkEnd w:id="13"/>
      <w:bookmarkEnd w:id="14"/>
      <w:bookmarkEnd w:id="15"/>
    </w:p>
    <w:p w14:paraId="11706841" w14:textId="5A4CDEBA" w:rsidR="003A4179" w:rsidRPr="00FD3FC3" w:rsidRDefault="003A4179" w:rsidP="00011E07">
      <w:pPr>
        <w:pStyle w:val="ListParagraph"/>
        <w:numPr>
          <w:ilvl w:val="0"/>
          <w:numId w:val="6"/>
        </w:numPr>
        <w:rPr>
          <w:rFonts w:ascii="Times New Roman" w:eastAsia="Cambria" w:hAnsi="Times New Roman" w:cs="Times New Roman"/>
        </w:rPr>
      </w:pPr>
      <w:r w:rsidRPr="00FD3FC3">
        <w:rPr>
          <w:rFonts w:ascii="Times New Roman" w:eastAsia="Cambria" w:hAnsi="Times New Roman" w:cs="Times New Roman"/>
        </w:rPr>
        <w:t>Grades are calculated evenly</w:t>
      </w:r>
      <w:r w:rsidR="00011E07" w:rsidRPr="00FD3FC3">
        <w:rPr>
          <w:rFonts w:ascii="Times New Roman" w:eastAsia="Cambria" w:hAnsi="Times New Roman" w:cs="Times New Roman"/>
        </w:rPr>
        <w:t>,</w:t>
      </w:r>
      <w:r w:rsidRPr="00FD3FC3">
        <w:rPr>
          <w:rFonts w:ascii="Times New Roman" w:eastAsia="Cambria" w:hAnsi="Times New Roman" w:cs="Times New Roman"/>
        </w:rPr>
        <w:t xml:space="preserve"> with no one assignment weighted differently. Final course grades will not be curved. </w:t>
      </w:r>
    </w:p>
    <w:p w14:paraId="205C5125" w14:textId="77777777" w:rsidR="003A4179" w:rsidRPr="00FD3FC3" w:rsidRDefault="003A4179" w:rsidP="003A4179">
      <w:pPr>
        <w:pStyle w:val="ListParagraph"/>
        <w:numPr>
          <w:ilvl w:val="0"/>
          <w:numId w:val="6"/>
        </w:numPr>
        <w:rPr>
          <w:rFonts w:ascii="Times New Roman" w:eastAsia="Cambria" w:hAnsi="Times New Roman" w:cs="Times New Roman"/>
        </w:rPr>
      </w:pPr>
      <w:r w:rsidRPr="00FD3FC3">
        <w:rPr>
          <w:rFonts w:ascii="Times New Roman" w:eastAsia="Cambria" w:hAnsi="Times New Roman" w:cs="Times New Roman"/>
        </w:rPr>
        <w:t xml:space="preserve">It is your responsibility to check your grade in Canvas throughout the semester. You will have a final opportunity to check your grades before they are submitted to SJSU after the final exam. If you fail to address any issues/discrepancies before this time, no changes will be made after grades are submitted unless it is due to instructor error. </w:t>
      </w:r>
    </w:p>
    <w:p w14:paraId="10A1AF84" w14:textId="2C1ED82B" w:rsidR="003A4179" w:rsidRPr="00FD3FC3" w:rsidRDefault="003A4179" w:rsidP="003A4179">
      <w:pPr>
        <w:pStyle w:val="ListParagraph"/>
        <w:numPr>
          <w:ilvl w:val="0"/>
          <w:numId w:val="6"/>
        </w:numPr>
        <w:rPr>
          <w:rFonts w:ascii="Times New Roman" w:eastAsia="Cambria" w:hAnsi="Times New Roman" w:cs="Times New Roman"/>
          <w:b/>
        </w:rPr>
      </w:pPr>
      <w:r w:rsidRPr="00FD3FC3">
        <w:rPr>
          <w:rFonts w:ascii="Times New Roman" w:eastAsia="Cambria" w:hAnsi="Times New Roman" w:cs="Times New Roman"/>
          <w:szCs w:val="22"/>
        </w:rPr>
        <w:t xml:space="preserve">You will have one week from the posting of each grade update to address any concerns/mistakes with your instructor. After this one week, grades will become permanent and unchangeable. It is your responsibility to ensure your grade is correct weekly. Incorrect grade change requests at the end of the semester will not be honored. </w:t>
      </w:r>
    </w:p>
    <w:p w14:paraId="5827652D" w14:textId="23B978D6" w:rsidR="003A4179" w:rsidRPr="00FD3FC3" w:rsidRDefault="003A4179" w:rsidP="003A4179">
      <w:pPr>
        <w:pStyle w:val="ListParagraph"/>
        <w:numPr>
          <w:ilvl w:val="0"/>
          <w:numId w:val="6"/>
        </w:numPr>
        <w:rPr>
          <w:rFonts w:ascii="Times New Roman" w:eastAsia="Cambria" w:hAnsi="Times New Roman" w:cs="Times New Roman"/>
          <w:b/>
        </w:rPr>
      </w:pPr>
      <w:proofErr w:type="gramStart"/>
      <w:r w:rsidRPr="00FD3FC3">
        <w:rPr>
          <w:rFonts w:ascii="Times New Roman" w:hAnsi="Times New Roman" w:cs="Times New Roman"/>
        </w:rPr>
        <w:t>In order to</w:t>
      </w:r>
      <w:proofErr w:type="gramEnd"/>
      <w:r w:rsidRPr="00FD3FC3">
        <w:rPr>
          <w:rFonts w:ascii="Times New Roman" w:hAnsi="Times New Roman" w:cs="Times New Roman"/>
        </w:rPr>
        <w:t xml:space="preserve"> pass with a C or better, students must submit the major course project(s), which are those that are worth 100 points. </w:t>
      </w:r>
    </w:p>
    <w:p w14:paraId="25D721D6" w14:textId="1D5D6623" w:rsidR="003A4179" w:rsidRPr="00FD3FC3" w:rsidRDefault="003A4179" w:rsidP="003A4179">
      <w:pPr>
        <w:pStyle w:val="ListParagraph"/>
        <w:rPr>
          <w:rFonts w:ascii="Times New Roman" w:eastAsia="Cambria" w:hAnsi="Times New Roman" w:cs="Times New Roman"/>
          <w:b/>
        </w:rPr>
      </w:pPr>
    </w:p>
    <w:p w14:paraId="2F6A31F3" w14:textId="77777777" w:rsidR="006F6E6B" w:rsidRPr="00FD3FC3" w:rsidRDefault="006F6E6B" w:rsidP="006F6E6B">
      <w:pPr>
        <w:rPr>
          <w:rFonts w:eastAsia="Cambria"/>
          <w:szCs w:val="22"/>
        </w:rPr>
      </w:pPr>
    </w:p>
    <w:p w14:paraId="4B0A8C49" w14:textId="0FB9248B" w:rsidR="006F6E6B" w:rsidRPr="00FD3FC3" w:rsidRDefault="006F6E6B" w:rsidP="00B35715">
      <w:pPr>
        <w:rPr>
          <w:rFonts w:eastAsia="Cambria"/>
          <w:szCs w:val="22"/>
        </w:rPr>
      </w:pPr>
      <w:r w:rsidRPr="00FD3FC3">
        <w:rPr>
          <w:rFonts w:eastAsia="Cambria"/>
          <w:szCs w:val="22"/>
        </w:rPr>
        <w:lastRenderedPageBreak/>
        <w:tab/>
      </w:r>
    </w:p>
    <w:p w14:paraId="60314B47" w14:textId="77777777" w:rsidR="003A4179" w:rsidRPr="00FD3FC3" w:rsidRDefault="003A4179" w:rsidP="009F2E01">
      <w:pPr>
        <w:rPr>
          <w:rFonts w:eastAsia="Cambria"/>
        </w:rPr>
      </w:pPr>
    </w:p>
    <w:p w14:paraId="72463B1B" w14:textId="5ADF0E67" w:rsidR="009F2E01" w:rsidRPr="00FD3FC3" w:rsidRDefault="009F2E01" w:rsidP="006170E7">
      <w:pPr>
        <w:pStyle w:val="Heading1"/>
        <w:rPr>
          <w:rFonts w:eastAsia="Cambria"/>
        </w:rPr>
      </w:pPr>
      <w:bookmarkStart w:id="16" w:name="_Toc111036800"/>
      <w:bookmarkStart w:id="17" w:name="_Toc111036908"/>
      <w:bookmarkStart w:id="18" w:name="_Toc111036931"/>
      <w:bookmarkStart w:id="19" w:name="_Toc124705569"/>
      <w:r w:rsidRPr="00FD3FC3">
        <w:rPr>
          <w:rFonts w:eastAsia="Cambria"/>
        </w:rPr>
        <w:t>Assignments</w:t>
      </w:r>
      <w:bookmarkEnd w:id="16"/>
      <w:bookmarkEnd w:id="17"/>
      <w:bookmarkEnd w:id="18"/>
      <w:bookmarkEnd w:id="19"/>
      <w:r w:rsidRPr="00FD3FC3">
        <w:rPr>
          <w:rFonts w:eastAsia="Cambria"/>
        </w:rPr>
        <w:t xml:space="preserve"> </w:t>
      </w:r>
    </w:p>
    <w:p w14:paraId="6814E38E" w14:textId="0CAE5542" w:rsidR="003A1552" w:rsidRPr="00B95A49" w:rsidRDefault="003A1552" w:rsidP="00B95A49">
      <w:pPr>
        <w:jc w:val="center"/>
        <w:rPr>
          <w:i/>
          <w:iCs/>
        </w:rPr>
      </w:pPr>
      <w:r w:rsidRPr="00FD3FC3">
        <w:rPr>
          <w:i/>
          <w:iCs/>
        </w:rPr>
        <w:t>I have created our class to be about actively learning content and skill building for your future in equal measure. I look forward to co-creating with you!</w:t>
      </w:r>
    </w:p>
    <w:p w14:paraId="345B263F" w14:textId="6596717B" w:rsidR="0078272A" w:rsidRPr="00FD3FC3" w:rsidRDefault="0078272A" w:rsidP="0078272A">
      <w:pPr>
        <w:pStyle w:val="Heading2"/>
      </w:pPr>
      <w:r w:rsidRPr="00FD3FC3">
        <w:t>Class Participation</w:t>
      </w:r>
      <w:r w:rsidR="00625426" w:rsidRPr="00FD3FC3">
        <w:t xml:space="preserve"> and In-class Assignments</w:t>
      </w:r>
      <w:r w:rsidRPr="00FD3FC3">
        <w:t xml:space="preserve"> Overview </w:t>
      </w:r>
    </w:p>
    <w:p w14:paraId="27D70027" w14:textId="77777777" w:rsidR="0078272A" w:rsidRPr="00FD3FC3" w:rsidRDefault="0078272A" w:rsidP="0078272A">
      <w:r w:rsidRPr="00FD3FC3">
        <w:t xml:space="preserve">In-class activities will be conducted throughout the semester. In most cases, an assignment (written or otherwise) will accompany the activity. Participation in these activities is essential, and successful completion of them will constitute a significant portion of the total class grade. </w:t>
      </w:r>
      <w:r w:rsidRPr="00FD3FC3">
        <w:rPr>
          <w:i/>
          <w:iCs/>
        </w:rPr>
        <w:t xml:space="preserve"> </w:t>
      </w:r>
    </w:p>
    <w:p w14:paraId="7E2D93A8" w14:textId="77777777" w:rsidR="0078272A" w:rsidRPr="00FD3FC3" w:rsidRDefault="0078272A" w:rsidP="0078272A"/>
    <w:p w14:paraId="35869CC7" w14:textId="77777777" w:rsidR="0078272A" w:rsidRPr="00FD3FC3" w:rsidRDefault="0078272A" w:rsidP="0078272A">
      <w:pPr>
        <w:pStyle w:val="ListParagraph"/>
        <w:numPr>
          <w:ilvl w:val="0"/>
          <w:numId w:val="21"/>
        </w:numPr>
        <w:rPr>
          <w:rFonts w:ascii="Times New Roman" w:hAnsi="Times New Roman" w:cs="Times New Roman"/>
        </w:rPr>
      </w:pPr>
      <w:r w:rsidRPr="00FD3FC3">
        <w:rPr>
          <w:rFonts w:ascii="Times New Roman" w:hAnsi="Times New Roman" w:cs="Times New Roman"/>
          <w:b/>
          <w:bCs/>
        </w:rPr>
        <w:t>Attendance</w:t>
      </w:r>
      <w:r w:rsidRPr="00FD3FC3">
        <w:rPr>
          <w:rFonts w:ascii="Times New Roman" w:hAnsi="Times New Roman" w:cs="Times New Roman"/>
        </w:rPr>
        <w:t xml:space="preserve">: You cannot participate if you are not in attendance, and in-class assignments can’t be made up for credit. However, attendance alone is not enough – you must be an active participant in class discussions, activities, etc. Obviously, we all need a safety net when life gets in the way of our best intentions </w:t>
      </w:r>
      <w:proofErr w:type="gramStart"/>
      <w:r w:rsidRPr="00FD3FC3">
        <w:rPr>
          <w:rFonts w:ascii="Times New Roman" w:hAnsi="Times New Roman" w:cs="Times New Roman"/>
        </w:rPr>
        <w:t>so</w:t>
      </w:r>
      <w:proofErr w:type="gramEnd"/>
      <w:r w:rsidRPr="00FD3FC3">
        <w:rPr>
          <w:rFonts w:ascii="Times New Roman" w:hAnsi="Times New Roman" w:cs="Times New Roman"/>
        </w:rPr>
        <w:t xml:space="preserve"> please see the Student Safety Net below.</w:t>
      </w:r>
      <w:r w:rsidRPr="00FD3FC3">
        <w:rPr>
          <w:rFonts w:ascii="Times New Roman" w:hAnsi="Times New Roman" w:cs="Times New Roman"/>
          <w:b/>
          <w:bCs/>
        </w:rPr>
        <w:t xml:space="preserve">  </w:t>
      </w:r>
    </w:p>
    <w:p w14:paraId="083944CE" w14:textId="77777777" w:rsidR="0078272A" w:rsidRPr="00FD3FC3" w:rsidRDefault="0078272A" w:rsidP="0078272A">
      <w:pPr>
        <w:pStyle w:val="ListParagraph"/>
        <w:rPr>
          <w:rFonts w:ascii="Times New Roman" w:hAnsi="Times New Roman" w:cs="Times New Roman"/>
        </w:rPr>
      </w:pPr>
    </w:p>
    <w:p w14:paraId="18114364" w14:textId="77777777" w:rsidR="0078272A" w:rsidRPr="00FD3FC3" w:rsidRDefault="0078272A" w:rsidP="0078272A">
      <w:pPr>
        <w:pStyle w:val="ListParagraph"/>
        <w:numPr>
          <w:ilvl w:val="0"/>
          <w:numId w:val="21"/>
        </w:numPr>
        <w:rPr>
          <w:rFonts w:ascii="Times New Roman" w:eastAsia="Cambria" w:hAnsi="Times New Roman" w:cs="Times New Roman"/>
        </w:rPr>
      </w:pPr>
      <w:r w:rsidRPr="00FD3FC3">
        <w:rPr>
          <w:rFonts w:ascii="Times New Roman" w:eastAsia="Cambria" w:hAnsi="Times New Roman" w:cs="Times New Roman"/>
          <w:b/>
          <w:bCs/>
        </w:rPr>
        <w:t>Zoom Name</w:t>
      </w:r>
      <w:r w:rsidRPr="00FD3FC3">
        <w:rPr>
          <w:rFonts w:ascii="Times New Roman" w:eastAsia="Cambria" w:hAnsi="Times New Roman" w:cs="Times New Roman"/>
        </w:rPr>
        <w:t xml:space="preserve">: Please make sure your Zoom name matches your Canvas/Registered name. I will be screen capturing to match attendance to assignments submitted for credit. Any in class assignments submitted for credit without live attendance will result in a zero. If you are unhappy with your registered name, did you know you can </w:t>
      </w:r>
      <w:hyperlink r:id="rId13" w:history="1">
        <w:r w:rsidRPr="00FD3FC3">
          <w:rPr>
            <w:rStyle w:val="Hyperlink"/>
            <w:rFonts w:ascii="Times New Roman" w:eastAsia="Cambria" w:hAnsi="Times New Roman" w:cs="Times New Roman"/>
            <w:color w:val="auto"/>
          </w:rPr>
          <w:t>change your preferred name at SJSU</w:t>
        </w:r>
      </w:hyperlink>
      <w:r w:rsidRPr="00FD3FC3">
        <w:rPr>
          <w:rFonts w:ascii="Times New Roman" w:eastAsia="Cambria" w:hAnsi="Times New Roman" w:cs="Times New Roman"/>
        </w:rPr>
        <w:t xml:space="preserve">? </w:t>
      </w:r>
    </w:p>
    <w:p w14:paraId="695321C7" w14:textId="77777777" w:rsidR="0078272A" w:rsidRPr="00FD3FC3" w:rsidRDefault="0078272A" w:rsidP="0078272A">
      <w:pPr>
        <w:pStyle w:val="ListParagraph"/>
        <w:rPr>
          <w:rFonts w:ascii="Times New Roman" w:eastAsia="Cambria" w:hAnsi="Times New Roman" w:cs="Times New Roman"/>
        </w:rPr>
      </w:pPr>
      <w:r w:rsidRPr="00FD3FC3">
        <w:rPr>
          <w:rFonts w:ascii="Times New Roman" w:eastAsia="Cambria" w:hAnsi="Times New Roman" w:cs="Times New Roman"/>
        </w:rPr>
        <w:t xml:space="preserve"> </w:t>
      </w:r>
    </w:p>
    <w:p w14:paraId="3543AFF4" w14:textId="77777777" w:rsidR="0078272A" w:rsidRPr="00FD3FC3" w:rsidRDefault="0078272A" w:rsidP="0078272A">
      <w:pPr>
        <w:pStyle w:val="ListParagraph"/>
        <w:numPr>
          <w:ilvl w:val="0"/>
          <w:numId w:val="21"/>
        </w:numPr>
        <w:rPr>
          <w:rFonts w:ascii="Times New Roman" w:hAnsi="Times New Roman" w:cs="Times New Roman"/>
        </w:rPr>
      </w:pPr>
      <w:r w:rsidRPr="00FD3FC3">
        <w:rPr>
          <w:rFonts w:ascii="Times New Roman" w:hAnsi="Times New Roman" w:cs="Times New Roman"/>
          <w:b/>
          <w:bCs/>
        </w:rPr>
        <w:t>Participation in Discussions</w:t>
      </w:r>
      <w:r w:rsidRPr="00FD3FC3">
        <w:rPr>
          <w:rFonts w:ascii="Times New Roman" w:hAnsi="Times New Roman" w:cs="Times New Roman"/>
        </w:rPr>
        <w:t xml:space="preserve">: Participation does not mean being verbose, nor does it mean just attending class. Provide your insights in an engaging and respectful manner. Statements are always more interesting and informative if they are backed up by logic and evidence. There will be in class assignments that are unannounced and can’t be made up. </w:t>
      </w:r>
    </w:p>
    <w:p w14:paraId="00C1E342" w14:textId="77777777" w:rsidR="0078272A" w:rsidRPr="00FD3FC3" w:rsidRDefault="0078272A" w:rsidP="0078272A">
      <w:pPr>
        <w:pStyle w:val="ListParagraph"/>
        <w:rPr>
          <w:rFonts w:ascii="Times New Roman" w:hAnsi="Times New Roman" w:cs="Times New Roman"/>
        </w:rPr>
      </w:pPr>
    </w:p>
    <w:p w14:paraId="2938169F" w14:textId="77777777" w:rsidR="0078272A" w:rsidRPr="00FD3FC3" w:rsidRDefault="0078272A" w:rsidP="0078272A">
      <w:pPr>
        <w:pStyle w:val="ListParagraph"/>
        <w:numPr>
          <w:ilvl w:val="0"/>
          <w:numId w:val="21"/>
        </w:numPr>
        <w:rPr>
          <w:rFonts w:ascii="Times New Roman" w:hAnsi="Times New Roman" w:cs="Times New Roman"/>
        </w:rPr>
      </w:pPr>
      <w:r w:rsidRPr="00FD3FC3">
        <w:rPr>
          <w:rFonts w:ascii="Times New Roman" w:hAnsi="Times New Roman" w:cs="Times New Roman"/>
          <w:b/>
          <w:bCs/>
        </w:rPr>
        <w:t>Presentations</w:t>
      </w:r>
      <w:r w:rsidRPr="00FD3FC3">
        <w:rPr>
          <w:rFonts w:ascii="Times New Roman" w:hAnsi="Times New Roman" w:cs="Times New Roman"/>
        </w:rPr>
        <w:t xml:space="preserve">: As a presenter, it is your job to make your subject informative and enjoyable. Please be </w:t>
      </w:r>
      <w:proofErr w:type="gramStart"/>
      <w:r w:rsidRPr="00FD3FC3">
        <w:rPr>
          <w:rFonts w:ascii="Times New Roman" w:hAnsi="Times New Roman" w:cs="Times New Roman"/>
        </w:rPr>
        <w:t>professional, but</w:t>
      </w:r>
      <w:proofErr w:type="gramEnd"/>
      <w:r w:rsidRPr="00FD3FC3">
        <w:rPr>
          <w:rFonts w:ascii="Times New Roman" w:hAnsi="Times New Roman" w:cs="Times New Roman"/>
        </w:rPr>
        <w:t xml:space="preserve"> get creative!</w:t>
      </w:r>
    </w:p>
    <w:p w14:paraId="67C89BB7" w14:textId="77777777" w:rsidR="0078272A" w:rsidRPr="00FD3FC3" w:rsidRDefault="0078272A" w:rsidP="0078272A">
      <w:pPr>
        <w:pStyle w:val="ListParagraph"/>
        <w:rPr>
          <w:rFonts w:ascii="Times New Roman" w:hAnsi="Times New Roman" w:cs="Times New Roman"/>
        </w:rPr>
      </w:pPr>
    </w:p>
    <w:p w14:paraId="160AAB8A" w14:textId="77777777" w:rsidR="0078272A" w:rsidRPr="00FD3FC3" w:rsidRDefault="0078272A" w:rsidP="0078272A">
      <w:pPr>
        <w:pStyle w:val="ListParagraph"/>
        <w:numPr>
          <w:ilvl w:val="0"/>
          <w:numId w:val="21"/>
        </w:numPr>
        <w:rPr>
          <w:rFonts w:ascii="Times New Roman" w:hAnsi="Times New Roman" w:cs="Times New Roman"/>
        </w:rPr>
      </w:pPr>
      <w:r w:rsidRPr="00FD3FC3">
        <w:rPr>
          <w:rFonts w:ascii="Times New Roman" w:hAnsi="Times New Roman" w:cs="Times New Roman"/>
          <w:b/>
          <w:bCs/>
        </w:rPr>
        <w:t>Respect and Decorum</w:t>
      </w:r>
      <w:r w:rsidRPr="00FD3FC3">
        <w:rPr>
          <w:rFonts w:ascii="Times New Roman" w:hAnsi="Times New Roman" w:cs="Times New Roman"/>
        </w:rPr>
        <w:t>: All class participants will behave in a manner that provides a positive and comfortable learning environment for everyone.</w:t>
      </w:r>
    </w:p>
    <w:p w14:paraId="32638614" w14:textId="77777777" w:rsidR="0078272A" w:rsidRPr="00FD3FC3" w:rsidRDefault="0078272A" w:rsidP="0078272A">
      <w:pPr>
        <w:pStyle w:val="ListParagraph"/>
        <w:rPr>
          <w:rFonts w:ascii="Times New Roman" w:hAnsi="Times New Roman" w:cs="Times New Roman"/>
        </w:rPr>
      </w:pPr>
    </w:p>
    <w:p w14:paraId="2F1B88E7" w14:textId="77777777" w:rsidR="0078272A" w:rsidRPr="00FD3FC3" w:rsidRDefault="0078272A" w:rsidP="0078272A">
      <w:pPr>
        <w:pStyle w:val="ListParagraph"/>
        <w:numPr>
          <w:ilvl w:val="0"/>
          <w:numId w:val="21"/>
        </w:numPr>
        <w:rPr>
          <w:rFonts w:ascii="Times New Roman" w:hAnsi="Times New Roman" w:cs="Times New Roman"/>
          <w:b/>
          <w:bCs/>
        </w:rPr>
      </w:pPr>
      <w:r w:rsidRPr="00FD3FC3">
        <w:rPr>
          <w:rFonts w:ascii="Times New Roman" w:hAnsi="Times New Roman" w:cs="Times New Roman"/>
          <w:b/>
          <w:bCs/>
        </w:rPr>
        <w:t xml:space="preserve">Camera On Expectations: </w:t>
      </w:r>
      <w:r w:rsidRPr="00FD3FC3">
        <w:rPr>
          <w:rFonts w:ascii="Times New Roman" w:hAnsi="Times New Roman" w:cs="Times New Roman"/>
        </w:rPr>
        <w:t xml:space="preserve">As this is a synchronous class you are expected to have your camera on “most” of the time. I absolutely understand that is not always possible, but if you feel you can’t have your camera on for nearly every class, please schedule time to chat with me. </w:t>
      </w:r>
      <w:r w:rsidRPr="00FD3FC3">
        <w:rPr>
          <w:rFonts w:ascii="Times New Roman" w:hAnsi="Times New Roman" w:cs="Times New Roman"/>
          <w:b/>
          <w:bCs/>
        </w:rPr>
        <w:t xml:space="preserve">This is non-negotiable as it contributes to the experience of the class and a sense of presence. If you feel you can’t commit to having your camera on “most” of the time, please take the on-campus section of this class. </w:t>
      </w:r>
    </w:p>
    <w:p w14:paraId="4E5FE560" w14:textId="77777777" w:rsidR="0078272A" w:rsidRPr="00FD3FC3" w:rsidRDefault="0078272A" w:rsidP="0078272A">
      <w:pPr>
        <w:pStyle w:val="ListParagraph"/>
        <w:rPr>
          <w:rFonts w:ascii="Times New Roman" w:hAnsi="Times New Roman" w:cs="Times New Roman"/>
        </w:rPr>
      </w:pPr>
    </w:p>
    <w:p w14:paraId="4FEF7D73" w14:textId="77777777" w:rsidR="0078272A" w:rsidRPr="00FD3FC3" w:rsidRDefault="0078272A" w:rsidP="0078272A">
      <w:pPr>
        <w:pStyle w:val="Heading2"/>
        <w:rPr>
          <w:rFonts w:eastAsia="Cambria"/>
        </w:rPr>
      </w:pPr>
      <w:r w:rsidRPr="00FD3FC3">
        <w:rPr>
          <w:rFonts w:eastAsia="Cambria"/>
        </w:rPr>
        <w:t xml:space="preserve">Zoom Classroom Conduct </w:t>
      </w:r>
    </w:p>
    <w:p w14:paraId="31AC7BFF" w14:textId="77777777" w:rsidR="0078272A" w:rsidRPr="00FD3FC3" w:rsidRDefault="0078272A" w:rsidP="0078272A">
      <w:pPr>
        <w:rPr>
          <w:rFonts w:eastAsia="Cambria"/>
          <w:szCs w:val="22"/>
        </w:rPr>
      </w:pPr>
      <w:r w:rsidRPr="00FD3FC3">
        <w:rPr>
          <w:rFonts w:eastAsia="Cambria"/>
          <w:szCs w:val="22"/>
        </w:rPr>
        <w:t xml:space="preserve">By continuing in our class, you agree to attend “most” if not all live lectures via Zoom (link on Page 1 and in Canvas). You will not be graded on attendance alone, but we will have activities for credit every class period that can’t be made up. Here are the ground rules for our Zoom time: </w:t>
      </w:r>
    </w:p>
    <w:p w14:paraId="411DA999" w14:textId="77777777" w:rsidR="0078272A" w:rsidRPr="00FD3FC3" w:rsidRDefault="0078272A" w:rsidP="0078272A">
      <w:pPr>
        <w:pStyle w:val="ListParagraph"/>
        <w:numPr>
          <w:ilvl w:val="0"/>
          <w:numId w:val="20"/>
        </w:numPr>
        <w:rPr>
          <w:rFonts w:ascii="Times New Roman" w:eastAsia="Cambria" w:hAnsi="Times New Roman" w:cs="Times New Roman"/>
          <w:szCs w:val="22"/>
        </w:rPr>
      </w:pPr>
      <w:r w:rsidRPr="00FD3FC3">
        <w:rPr>
          <w:rFonts w:ascii="Times New Roman" w:eastAsia="Cambria" w:hAnsi="Times New Roman" w:cs="Times New Roman"/>
          <w:b/>
          <w:bCs/>
          <w:szCs w:val="22"/>
        </w:rPr>
        <w:t>On Time Arrivals &amp; Departures</w:t>
      </w:r>
      <w:r w:rsidRPr="00FD3FC3">
        <w:rPr>
          <w:rFonts w:ascii="Times New Roman" w:eastAsia="Cambria" w:hAnsi="Times New Roman" w:cs="Times New Roman"/>
          <w:szCs w:val="22"/>
        </w:rPr>
        <w:t xml:space="preserve">: The timing of activities for credit will change, so please make sure you sign in on time and stay the entire session. Activities may include multiple parts, so do not assume that you can sign out once you submit an activity. </w:t>
      </w:r>
    </w:p>
    <w:p w14:paraId="2A0022C2" w14:textId="77777777" w:rsidR="0078272A" w:rsidRPr="00FD3FC3" w:rsidRDefault="0078272A" w:rsidP="0078272A">
      <w:pPr>
        <w:pStyle w:val="ListParagraph"/>
        <w:numPr>
          <w:ilvl w:val="0"/>
          <w:numId w:val="20"/>
        </w:numPr>
        <w:rPr>
          <w:rFonts w:ascii="Times New Roman" w:eastAsia="Cambria" w:hAnsi="Times New Roman" w:cs="Times New Roman"/>
          <w:szCs w:val="22"/>
        </w:rPr>
      </w:pPr>
      <w:r w:rsidRPr="00FD3FC3">
        <w:rPr>
          <w:rFonts w:ascii="Times New Roman" w:eastAsia="Cambria" w:hAnsi="Times New Roman" w:cs="Times New Roman"/>
          <w:b/>
          <w:bCs/>
          <w:szCs w:val="22"/>
        </w:rPr>
        <w:t>Zoom Name</w:t>
      </w:r>
      <w:r w:rsidRPr="00FD3FC3">
        <w:rPr>
          <w:rFonts w:ascii="Times New Roman" w:eastAsia="Cambria" w:hAnsi="Times New Roman" w:cs="Times New Roman"/>
          <w:szCs w:val="22"/>
        </w:rPr>
        <w:t xml:space="preserve">: Please make sure your Zoom name matches your Canvas/Registered name. I will be screen capturing to match attendance to assignments submitted for credit. Any in class assignments </w:t>
      </w:r>
      <w:r w:rsidRPr="00FD3FC3">
        <w:rPr>
          <w:rFonts w:ascii="Times New Roman" w:eastAsia="Cambria" w:hAnsi="Times New Roman" w:cs="Times New Roman"/>
          <w:szCs w:val="22"/>
        </w:rPr>
        <w:lastRenderedPageBreak/>
        <w:t xml:space="preserve">submitted for credit without live attendance will result in a zero. If you are unhappy with your registered name, did you know you can </w:t>
      </w:r>
      <w:hyperlink r:id="rId14" w:history="1">
        <w:r w:rsidRPr="00FD3FC3">
          <w:rPr>
            <w:rStyle w:val="Hyperlink"/>
            <w:rFonts w:ascii="Times New Roman" w:eastAsia="Cambria" w:hAnsi="Times New Roman" w:cs="Times New Roman"/>
            <w:color w:val="auto"/>
            <w:szCs w:val="22"/>
          </w:rPr>
          <w:t>change your preferred name at SJSU</w:t>
        </w:r>
      </w:hyperlink>
      <w:r w:rsidRPr="00FD3FC3">
        <w:rPr>
          <w:rFonts w:ascii="Times New Roman" w:eastAsia="Cambria" w:hAnsi="Times New Roman" w:cs="Times New Roman"/>
          <w:szCs w:val="22"/>
        </w:rPr>
        <w:t xml:space="preserve">?  </w:t>
      </w:r>
    </w:p>
    <w:p w14:paraId="62422D96" w14:textId="77777777" w:rsidR="0078272A" w:rsidRPr="00FD3FC3" w:rsidRDefault="0078272A" w:rsidP="0078272A">
      <w:pPr>
        <w:pStyle w:val="ListParagraph"/>
        <w:numPr>
          <w:ilvl w:val="0"/>
          <w:numId w:val="20"/>
        </w:numPr>
        <w:rPr>
          <w:rFonts w:ascii="Times New Roman" w:eastAsia="Cambria" w:hAnsi="Times New Roman" w:cs="Times New Roman"/>
          <w:szCs w:val="22"/>
        </w:rPr>
      </w:pPr>
      <w:r w:rsidRPr="00FD3FC3">
        <w:rPr>
          <w:rFonts w:ascii="Times New Roman" w:eastAsia="Cambria" w:hAnsi="Times New Roman" w:cs="Times New Roman"/>
          <w:b/>
          <w:bCs/>
          <w:szCs w:val="22"/>
        </w:rPr>
        <w:t>Cameras On</w:t>
      </w:r>
      <w:r w:rsidRPr="00FD3FC3">
        <w:rPr>
          <w:rFonts w:ascii="Times New Roman" w:eastAsia="Cambria" w:hAnsi="Times New Roman" w:cs="Times New Roman"/>
          <w:szCs w:val="22"/>
        </w:rPr>
        <w:t xml:space="preserve">: Please be prepared to have your camera on “most” of the time. Seeing and hearing each other helps to increase engagement, build connection, and strengthen a sense of community for all. I understand that sometimes you just can’t for a plethora of reasons, but you must have your camera on ~90% of the time and must always be able to participate via the text chat and submit in class assignments during the session. </w:t>
      </w:r>
    </w:p>
    <w:p w14:paraId="1FDBCDC7" w14:textId="77777777" w:rsidR="0078272A" w:rsidRPr="00FD3FC3" w:rsidRDefault="0078272A" w:rsidP="0078272A">
      <w:pPr>
        <w:pStyle w:val="ListParagraph"/>
        <w:numPr>
          <w:ilvl w:val="0"/>
          <w:numId w:val="20"/>
        </w:numPr>
        <w:rPr>
          <w:rFonts w:ascii="Times New Roman" w:eastAsia="Cambria" w:hAnsi="Times New Roman" w:cs="Times New Roman"/>
          <w:szCs w:val="22"/>
        </w:rPr>
      </w:pPr>
      <w:r w:rsidRPr="00FD3FC3">
        <w:rPr>
          <w:rFonts w:ascii="Times New Roman" w:eastAsia="Cambria" w:hAnsi="Times New Roman" w:cs="Times New Roman"/>
          <w:b/>
          <w:bCs/>
          <w:szCs w:val="22"/>
        </w:rPr>
        <w:t>Class Will Not Be Recorded</w:t>
      </w:r>
      <w:r w:rsidRPr="00FD3FC3">
        <w:rPr>
          <w:rFonts w:ascii="Times New Roman" w:eastAsia="Cambria" w:hAnsi="Times New Roman" w:cs="Times New Roman"/>
          <w:szCs w:val="22"/>
        </w:rPr>
        <w:t xml:space="preserve">: To maintain the sanctity of the live virtual classroom, class sessions will not be recorded. </w:t>
      </w:r>
    </w:p>
    <w:p w14:paraId="4E720F8D" w14:textId="77777777" w:rsidR="0078272A" w:rsidRPr="00FD3FC3" w:rsidRDefault="0078272A" w:rsidP="0078272A">
      <w:pPr>
        <w:rPr>
          <w:rFonts w:eastAsia="Cambria"/>
          <w:szCs w:val="22"/>
        </w:rPr>
      </w:pPr>
    </w:p>
    <w:p w14:paraId="08CB8046" w14:textId="77777777" w:rsidR="0078272A" w:rsidRPr="00FD3FC3" w:rsidRDefault="0078272A" w:rsidP="0078272A">
      <w:pPr>
        <w:pStyle w:val="Heading2"/>
      </w:pPr>
      <w:r w:rsidRPr="00FD3FC3">
        <w:t>Consent for Recording of Class and Public Sharing of Instructor Material IS NOT Granted.</w:t>
      </w:r>
    </w:p>
    <w:p w14:paraId="0204AE10" w14:textId="77777777" w:rsidR="0078272A" w:rsidRPr="00FD3FC3" w:rsidRDefault="0078272A" w:rsidP="0078272A">
      <w:pPr>
        <w:pStyle w:val="ListParagraph"/>
        <w:numPr>
          <w:ilvl w:val="0"/>
          <w:numId w:val="19"/>
        </w:numPr>
        <w:rPr>
          <w:rFonts w:ascii="Times New Roman" w:hAnsi="Times New Roman" w:cs="Times New Roman"/>
        </w:rPr>
      </w:pPr>
      <w:r w:rsidRPr="00FD3FC3">
        <w:rPr>
          <w:rFonts w:ascii="Times New Roman" w:eastAsia="Helvetica" w:hAnsi="Times New Roman" w:cs="Times New Roman"/>
        </w:rPr>
        <w:t>“</w:t>
      </w:r>
      <w:r w:rsidRPr="00FD3FC3">
        <w:rPr>
          <w:rFonts w:ascii="Times New Roman" w:hAnsi="Times New Roman" w:cs="Times New Roman"/>
        </w:rPr>
        <w:t>Common courtesy and professional behavior dictate that you notify someone when you are recording him/her. You must obtain the instructor</w:t>
      </w:r>
      <w:r w:rsidRPr="00FD3FC3">
        <w:rPr>
          <w:rFonts w:ascii="Times New Roman" w:eastAsia="Helvetica" w:hAnsi="Times New Roman" w:cs="Times New Roman"/>
        </w:rPr>
        <w:t>’</w:t>
      </w:r>
      <w:r w:rsidRPr="00FD3FC3">
        <w:rPr>
          <w:rFonts w:ascii="Times New Roman" w:hAnsi="Times New Roman" w:cs="Times New Roman"/>
        </w:rPr>
        <w:t>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w:t>
      </w:r>
      <w:r w:rsidRPr="00FD3FC3">
        <w:rPr>
          <w:rFonts w:ascii="Times New Roman" w:eastAsia="Helvetica" w:hAnsi="Times New Roman" w:cs="Times New Roman"/>
        </w:rPr>
        <w:t>”</w:t>
      </w:r>
    </w:p>
    <w:p w14:paraId="08964ADF" w14:textId="77777777" w:rsidR="0078272A" w:rsidRPr="00FD3FC3" w:rsidRDefault="0078272A" w:rsidP="0078272A">
      <w:pPr>
        <w:pStyle w:val="ListParagraph"/>
        <w:numPr>
          <w:ilvl w:val="0"/>
          <w:numId w:val="19"/>
        </w:numPr>
        <w:rPr>
          <w:rFonts w:ascii="Times New Roman" w:hAnsi="Times New Roman" w:cs="Times New Roman"/>
        </w:rPr>
      </w:pPr>
      <w:r w:rsidRPr="00FD3FC3">
        <w:rPr>
          <w:rFonts w:ascii="Times New Roman" w:hAnsi="Times New Roman" w:cs="Times New Roman"/>
        </w:rPr>
        <w:t>In classes where active participation of students or guests may be on the recording, permission of those students or guests should be obtained as well.</w:t>
      </w:r>
    </w:p>
    <w:p w14:paraId="08C30331" w14:textId="77777777" w:rsidR="0078272A" w:rsidRPr="00FD3FC3" w:rsidRDefault="0078272A" w:rsidP="0078272A">
      <w:pPr>
        <w:pStyle w:val="ListParagraph"/>
        <w:numPr>
          <w:ilvl w:val="0"/>
          <w:numId w:val="19"/>
        </w:numPr>
        <w:rPr>
          <w:rFonts w:ascii="Times New Roman" w:hAnsi="Times New Roman" w:cs="Times New Roman"/>
        </w:rPr>
      </w:pPr>
      <w:r w:rsidRPr="00FD3FC3">
        <w:rPr>
          <w:rFonts w:ascii="Times New Roman" w:eastAsia="Helvetica" w:hAnsi="Times New Roman" w:cs="Times New Roman"/>
        </w:rPr>
        <w:t>“</w:t>
      </w:r>
      <w:r w:rsidRPr="00FD3FC3">
        <w:rPr>
          <w:rFonts w:ascii="Times New Roman" w:hAnsi="Times New Roman" w:cs="Times New Roman"/>
        </w:rPr>
        <w:t xml:space="preserve">Course material developed by the instructor is the intellectual property of the instructor and cannot be shared publicly without his/her approval. You may NOT publicly </w:t>
      </w:r>
      <w:proofErr w:type="gramStart"/>
      <w:r w:rsidRPr="00FD3FC3">
        <w:rPr>
          <w:rFonts w:ascii="Times New Roman" w:hAnsi="Times New Roman" w:cs="Times New Roman"/>
        </w:rPr>
        <w:t>share</w:t>
      </w:r>
      <w:proofErr w:type="gramEnd"/>
      <w:r w:rsidRPr="00FD3FC3">
        <w:rPr>
          <w:rFonts w:ascii="Times New Roman" w:hAnsi="Times New Roman" w:cs="Times New Roman"/>
        </w:rPr>
        <w:t xml:space="preserve"> or upload instructor generated material for this course such as exam questions, lecture notes, or homework solutions without instructor consent.</w:t>
      </w:r>
      <w:r w:rsidRPr="00FD3FC3">
        <w:rPr>
          <w:rFonts w:ascii="Times New Roman" w:eastAsia="Helvetica" w:hAnsi="Times New Roman" w:cs="Times New Roman"/>
        </w:rPr>
        <w:t>”</w:t>
      </w:r>
    </w:p>
    <w:p w14:paraId="157DEF24" w14:textId="1B4BF898" w:rsidR="00B142F9" w:rsidRPr="00FD3FC3" w:rsidRDefault="00B142F9" w:rsidP="0078272A">
      <w:pPr>
        <w:rPr>
          <w:rFonts w:eastAsia="Cambria"/>
        </w:rPr>
      </w:pPr>
    </w:p>
    <w:p w14:paraId="4B21C63B" w14:textId="20C7788A" w:rsidR="00FC76B8" w:rsidRPr="00FD3FC3" w:rsidRDefault="00FC76B8" w:rsidP="00B95A49">
      <w:pPr>
        <w:pStyle w:val="Heading2"/>
      </w:pPr>
      <w:bookmarkStart w:id="20" w:name="_Toc124246390"/>
      <w:bookmarkStart w:id="21" w:name="_Toc124705570"/>
      <w:r w:rsidRPr="00FD3FC3">
        <w:t>Assignment</w:t>
      </w:r>
      <w:bookmarkEnd w:id="20"/>
      <w:bookmarkEnd w:id="21"/>
      <w:r w:rsidR="00B95A49">
        <w:t xml:space="preserve"> Details</w:t>
      </w:r>
      <w:r w:rsidRPr="00FD3FC3">
        <w:t xml:space="preserve"> </w:t>
      </w:r>
    </w:p>
    <w:p w14:paraId="69BE9B60" w14:textId="77777777" w:rsidR="00FC76B8" w:rsidRPr="00FD3FC3" w:rsidRDefault="00FC76B8" w:rsidP="00FC76B8"/>
    <w:p w14:paraId="505B98D3" w14:textId="77777777" w:rsidR="00FC76B8" w:rsidRPr="00FD3FC3" w:rsidRDefault="00FC76B8" w:rsidP="00FC76B8">
      <w:r w:rsidRPr="00FD3FC3">
        <w:t xml:space="preserve">You will have four high-point-value assignments this term: </w:t>
      </w:r>
    </w:p>
    <w:p w14:paraId="6502C685" w14:textId="77777777" w:rsidR="00FC76B8" w:rsidRPr="00FD3FC3" w:rsidRDefault="00FC76B8" w:rsidP="00FC76B8">
      <w:pPr>
        <w:pStyle w:val="ListParagraph"/>
        <w:numPr>
          <w:ilvl w:val="0"/>
          <w:numId w:val="27"/>
        </w:numPr>
        <w:rPr>
          <w:rFonts w:ascii="Times New Roman" w:hAnsi="Times New Roman" w:cs="Times New Roman"/>
        </w:rPr>
      </w:pPr>
      <w:r w:rsidRPr="00FD3FC3">
        <w:rPr>
          <w:rFonts w:ascii="Times New Roman" w:hAnsi="Times New Roman" w:cs="Times New Roman"/>
        </w:rPr>
        <w:t xml:space="preserve">Present &amp; Share Your Assigned Reading Reflection </w:t>
      </w:r>
    </w:p>
    <w:p w14:paraId="3686BD6D" w14:textId="77777777" w:rsidR="00FC76B8" w:rsidRPr="00FD3FC3" w:rsidRDefault="00FC76B8" w:rsidP="00FC76B8">
      <w:pPr>
        <w:pStyle w:val="ListParagraph"/>
        <w:numPr>
          <w:ilvl w:val="0"/>
          <w:numId w:val="27"/>
        </w:numPr>
        <w:rPr>
          <w:rFonts w:ascii="Times New Roman" w:hAnsi="Times New Roman" w:cs="Times New Roman"/>
        </w:rPr>
      </w:pPr>
      <w:r w:rsidRPr="00FD3FC3">
        <w:rPr>
          <w:rFonts w:ascii="Times New Roman" w:hAnsi="Times New Roman" w:cs="Times New Roman"/>
        </w:rPr>
        <w:t xml:space="preserve">The Study of Globalization: Literature Review Paper </w:t>
      </w:r>
    </w:p>
    <w:p w14:paraId="6A1DC1A8" w14:textId="77777777" w:rsidR="00FC76B8" w:rsidRPr="00FD3FC3" w:rsidRDefault="00FC76B8" w:rsidP="00FC76B8">
      <w:pPr>
        <w:pStyle w:val="ListParagraph"/>
        <w:numPr>
          <w:ilvl w:val="0"/>
          <w:numId w:val="27"/>
        </w:numPr>
        <w:rPr>
          <w:rFonts w:ascii="Times New Roman" w:hAnsi="Times New Roman" w:cs="Times New Roman"/>
        </w:rPr>
      </w:pPr>
      <w:r w:rsidRPr="00FD3FC3">
        <w:rPr>
          <w:rFonts w:ascii="Times New Roman" w:hAnsi="Times New Roman" w:cs="Times New Roman"/>
        </w:rPr>
        <w:t xml:space="preserve">The Study of Globalization: Individual Oral Presentation </w:t>
      </w:r>
    </w:p>
    <w:p w14:paraId="129B39AD" w14:textId="77777777" w:rsidR="00FC76B8" w:rsidRPr="00FD3FC3" w:rsidRDefault="00FC76B8" w:rsidP="00FC76B8">
      <w:pPr>
        <w:pStyle w:val="ListParagraph"/>
        <w:numPr>
          <w:ilvl w:val="0"/>
          <w:numId w:val="27"/>
        </w:numPr>
        <w:rPr>
          <w:rFonts w:ascii="Times New Roman" w:hAnsi="Times New Roman" w:cs="Times New Roman"/>
        </w:rPr>
      </w:pPr>
      <w:r w:rsidRPr="00FD3FC3">
        <w:rPr>
          <w:rFonts w:ascii="Times New Roman" w:hAnsi="Times New Roman" w:cs="Times New Roman"/>
        </w:rPr>
        <w:t xml:space="preserve">Qualitative Literacy Group Capstone Project and Presentation </w:t>
      </w:r>
    </w:p>
    <w:p w14:paraId="68006E0C" w14:textId="77777777" w:rsidR="00FC76B8" w:rsidRPr="00FD3FC3" w:rsidRDefault="00FC76B8" w:rsidP="00FC76B8"/>
    <w:p w14:paraId="2D213AB2" w14:textId="77777777" w:rsidR="00B95A49" w:rsidRPr="00FD3FC3" w:rsidRDefault="00B95A49" w:rsidP="00B95A49">
      <w:pPr>
        <w:pStyle w:val="Heading2"/>
      </w:pPr>
      <w:r w:rsidRPr="00FD3FC3">
        <w:t xml:space="preserve">In Class Activities </w:t>
      </w:r>
    </w:p>
    <w:p w14:paraId="6ED595F4" w14:textId="77777777" w:rsidR="00B95A49" w:rsidRPr="00FD3FC3" w:rsidRDefault="00B95A49" w:rsidP="00B95A49">
      <w:pPr>
        <w:rPr>
          <w:i/>
          <w:iCs/>
        </w:rPr>
      </w:pPr>
      <w:r w:rsidRPr="00FD3FC3">
        <w:rPr>
          <w:i/>
          <w:iCs/>
        </w:rPr>
        <w:t xml:space="preserve">Points vary per submission, up to 250 points for the entire term </w:t>
      </w:r>
    </w:p>
    <w:p w14:paraId="12E6A2EF" w14:textId="77777777" w:rsidR="00B95A49" w:rsidRPr="00FD3FC3" w:rsidRDefault="00B95A49" w:rsidP="00B95A49">
      <w:r w:rsidRPr="00FD3FC3">
        <w:t xml:space="preserve">In-class activities will be announced and executed during class time and can’t be made up. Details and submissions of in-class activities will be shared during class, will take place at different/multiple points throughout the class, and will be submitted at a designated time during class. </w:t>
      </w:r>
    </w:p>
    <w:p w14:paraId="18A02136" w14:textId="77777777" w:rsidR="00FC76B8" w:rsidRPr="00FD3FC3" w:rsidRDefault="00FC76B8" w:rsidP="00FC76B8"/>
    <w:p w14:paraId="5226DC19" w14:textId="77777777" w:rsidR="00FC76B8" w:rsidRPr="00FD3FC3" w:rsidRDefault="00FC76B8" w:rsidP="00FC76B8">
      <w:pPr>
        <w:pStyle w:val="Heading2"/>
      </w:pPr>
      <w:r w:rsidRPr="00FD3FC3">
        <w:t>Reading Reflections</w:t>
      </w:r>
    </w:p>
    <w:p w14:paraId="37D68FDD" w14:textId="77777777" w:rsidR="00FC76B8" w:rsidRPr="00FD3FC3" w:rsidRDefault="00FC76B8" w:rsidP="00FC76B8">
      <w:pPr>
        <w:rPr>
          <w:i/>
          <w:iCs/>
        </w:rPr>
      </w:pPr>
      <w:r w:rsidRPr="00FD3FC3">
        <w:rPr>
          <w:i/>
          <w:iCs/>
        </w:rPr>
        <w:t xml:space="preserve">10 points per submission, minimum 300 words per submission  </w:t>
      </w:r>
    </w:p>
    <w:p w14:paraId="3D59D086" w14:textId="77777777" w:rsidR="00FC76B8" w:rsidRPr="00FD3FC3" w:rsidRDefault="00FC76B8" w:rsidP="00FC76B8">
      <w:pPr>
        <w:rPr>
          <w:bCs/>
        </w:rPr>
      </w:pPr>
    </w:p>
    <w:p w14:paraId="39A18A35" w14:textId="77777777" w:rsidR="00FC76B8" w:rsidRPr="00FD3FC3" w:rsidRDefault="00FC76B8" w:rsidP="00FC76B8">
      <w:pPr>
        <w:rPr>
          <w:bCs/>
        </w:rPr>
      </w:pPr>
      <w:r w:rsidRPr="00FD3FC3">
        <w:rPr>
          <w:bCs/>
        </w:rPr>
        <w:t xml:space="preserve">The Why: This is to assess your ability to interpret and reflect upon the readings we are doing. Depending on your experience with biology/ecology, you may have to do a bit of supplementary reading/viewing. Additional resources to support this can be found in Canvas. </w:t>
      </w:r>
    </w:p>
    <w:p w14:paraId="053FF1D1" w14:textId="77777777" w:rsidR="00FC76B8" w:rsidRPr="00FD3FC3" w:rsidRDefault="00FC76B8" w:rsidP="00FC76B8">
      <w:pPr>
        <w:rPr>
          <w:bCs/>
        </w:rPr>
      </w:pPr>
    </w:p>
    <w:p w14:paraId="012C9B3F" w14:textId="25E36DB8" w:rsidR="00FC76B8" w:rsidRPr="00FD3FC3" w:rsidRDefault="00FC76B8" w:rsidP="00FC76B8">
      <w:pPr>
        <w:rPr>
          <w:bCs/>
        </w:rPr>
      </w:pPr>
      <w:r w:rsidRPr="00FD3FC3">
        <w:rPr>
          <w:bCs/>
        </w:rPr>
        <w:lastRenderedPageBreak/>
        <w:t xml:space="preserve">The How: Students will submit a reading reflection in a “field notebook entry” style based on the assigned reading for that day per our schedule. Please read this </w:t>
      </w:r>
      <w:hyperlink r:id="rId15" w:history="1">
        <w:r w:rsidRPr="00FD3FC3">
          <w:rPr>
            <w:rStyle w:val="Hyperlink"/>
            <w:bCs/>
            <w:color w:val="auto"/>
          </w:rPr>
          <w:t>Starter Guide to Field Notes</w:t>
        </w:r>
      </w:hyperlink>
      <w:r w:rsidRPr="00FD3FC3">
        <w:rPr>
          <w:bCs/>
        </w:rPr>
        <w:t xml:space="preserve"> before you begin</w:t>
      </w:r>
      <w:r w:rsidR="00186476">
        <w:rPr>
          <w:bCs/>
        </w:rPr>
        <w:t>,</w:t>
      </w:r>
      <w:r w:rsidRPr="00FD3FC3">
        <w:rPr>
          <w:bCs/>
        </w:rPr>
        <w:t xml:space="preserve"> and note that this guide is meant to give </w:t>
      </w:r>
      <w:proofErr w:type="spellStart"/>
      <w:r w:rsidRPr="00FD3FC3">
        <w:rPr>
          <w:bCs/>
        </w:rPr>
        <w:t>you</w:t>
      </w:r>
      <w:proofErr w:type="spellEnd"/>
      <w:r w:rsidRPr="00FD3FC3">
        <w:rPr>
          <w:bCs/>
        </w:rPr>
        <w:t xml:space="preserve"> ideas/direction</w:t>
      </w:r>
      <w:r w:rsidR="00186476">
        <w:rPr>
          <w:bCs/>
        </w:rPr>
        <w:t>,</w:t>
      </w:r>
      <w:r w:rsidRPr="00FD3FC3">
        <w:rPr>
          <w:bCs/>
        </w:rPr>
        <w:t xml:space="preserve"> not be prescriptive. Although we can’t go out into the field together, this is an opportunity to practice field </w:t>
      </w:r>
      <w:r w:rsidR="00186476">
        <w:rPr>
          <w:bCs/>
        </w:rPr>
        <w:t>note-booking</w:t>
      </w:r>
      <w:r w:rsidRPr="00FD3FC3">
        <w:rPr>
          <w:bCs/>
        </w:rPr>
        <w:t xml:space="preserve"> based on our reading in lieu of direct observations. </w:t>
      </w:r>
    </w:p>
    <w:p w14:paraId="274C7BD5" w14:textId="77777777" w:rsidR="00FC76B8" w:rsidRPr="00FD3FC3" w:rsidRDefault="00FC76B8" w:rsidP="00FC76B8">
      <w:pPr>
        <w:rPr>
          <w:bCs/>
        </w:rPr>
      </w:pPr>
    </w:p>
    <w:p w14:paraId="3C3759D8" w14:textId="20F4E5B1" w:rsidR="00FC76B8" w:rsidRPr="00FD3FC3" w:rsidRDefault="00FC76B8" w:rsidP="00FC76B8">
      <w:pPr>
        <w:rPr>
          <w:bCs/>
        </w:rPr>
      </w:pPr>
      <w:r w:rsidRPr="00FD3FC3">
        <w:rPr>
          <w:bCs/>
        </w:rPr>
        <w:t xml:space="preserve">Our readings will span many different styles of content, so not all of these will apply to every submission chapter. Your 300-word minimum submission should include some, if not all, of the following as appropriate. </w:t>
      </w:r>
    </w:p>
    <w:p w14:paraId="327E930A" w14:textId="77777777" w:rsidR="00FC76B8" w:rsidRPr="00FD3FC3" w:rsidRDefault="00FC76B8" w:rsidP="00FC76B8">
      <w:pPr>
        <w:rPr>
          <w:bCs/>
        </w:rPr>
      </w:pPr>
    </w:p>
    <w:p w14:paraId="3CDBC771" w14:textId="77777777" w:rsidR="00FC76B8" w:rsidRPr="00FD3FC3" w:rsidRDefault="00FC76B8" w:rsidP="00FC76B8">
      <w:pPr>
        <w:pStyle w:val="ListParagraph"/>
        <w:numPr>
          <w:ilvl w:val="0"/>
          <w:numId w:val="22"/>
        </w:numPr>
        <w:rPr>
          <w:rFonts w:ascii="Times New Roman" w:hAnsi="Times New Roman" w:cs="Times New Roman"/>
          <w:bCs/>
        </w:rPr>
      </w:pPr>
      <w:r w:rsidRPr="00FD3FC3">
        <w:rPr>
          <w:rFonts w:ascii="Times New Roman" w:hAnsi="Times New Roman" w:cs="Times New Roman"/>
          <w:bCs/>
        </w:rPr>
        <w:t xml:space="preserve">Summary of the chapter, in your own words, that shows you understand the readings beyond a basic level of regurgitation.   </w:t>
      </w:r>
    </w:p>
    <w:p w14:paraId="567F079A" w14:textId="77777777" w:rsidR="00FC76B8" w:rsidRPr="00FD3FC3" w:rsidRDefault="00FC76B8" w:rsidP="00FC76B8">
      <w:pPr>
        <w:pStyle w:val="ListParagraph"/>
        <w:numPr>
          <w:ilvl w:val="0"/>
          <w:numId w:val="22"/>
        </w:numPr>
        <w:rPr>
          <w:rFonts w:ascii="Times New Roman" w:hAnsi="Times New Roman" w:cs="Times New Roman"/>
          <w:bCs/>
        </w:rPr>
      </w:pPr>
      <w:r w:rsidRPr="00FD3FC3">
        <w:rPr>
          <w:rFonts w:ascii="Times New Roman" w:hAnsi="Times New Roman" w:cs="Times New Roman"/>
          <w:bCs/>
        </w:rPr>
        <w:t xml:space="preserve">What is the significance of the reading?  </w:t>
      </w:r>
    </w:p>
    <w:p w14:paraId="625378B5" w14:textId="77777777" w:rsidR="00FC76B8" w:rsidRPr="00FD3FC3" w:rsidRDefault="00FC76B8" w:rsidP="00FC76B8">
      <w:pPr>
        <w:pStyle w:val="ListParagraph"/>
        <w:numPr>
          <w:ilvl w:val="0"/>
          <w:numId w:val="22"/>
        </w:numPr>
        <w:rPr>
          <w:rFonts w:ascii="Times New Roman" w:hAnsi="Times New Roman" w:cs="Times New Roman"/>
          <w:bCs/>
        </w:rPr>
      </w:pPr>
      <w:r w:rsidRPr="00FD3FC3">
        <w:rPr>
          <w:rFonts w:ascii="Times New Roman" w:hAnsi="Times New Roman" w:cs="Times New Roman"/>
          <w:bCs/>
        </w:rPr>
        <w:t xml:space="preserve">Favorite Quote: (yes, this is one time it is totally acceptable to copy and paste direct from the source). </w:t>
      </w:r>
    </w:p>
    <w:p w14:paraId="374AA8D2" w14:textId="77777777" w:rsidR="00FC76B8" w:rsidRPr="00FD3FC3" w:rsidRDefault="00FC76B8" w:rsidP="00FC76B8">
      <w:pPr>
        <w:pStyle w:val="ListParagraph"/>
        <w:numPr>
          <w:ilvl w:val="0"/>
          <w:numId w:val="22"/>
        </w:numPr>
        <w:rPr>
          <w:rFonts w:ascii="Times New Roman" w:hAnsi="Times New Roman" w:cs="Times New Roman"/>
        </w:rPr>
      </w:pPr>
      <w:r w:rsidRPr="00FD3FC3">
        <w:rPr>
          <w:rFonts w:ascii="Times New Roman" w:hAnsi="Times New Roman" w:cs="Times New Roman"/>
        </w:rPr>
        <w:t xml:space="preserve">What characters, stories, or ideas from the reading most stood out to you? </w:t>
      </w:r>
      <w:r w:rsidRPr="00FD3FC3">
        <w:rPr>
          <w:rFonts w:ascii="Times New Roman" w:hAnsi="Times New Roman" w:cs="Times New Roman"/>
          <w:bCs/>
        </w:rPr>
        <w:t xml:space="preserve"> Why? Can you draw any similarities or conclusions to your own life/popular culture / cultural zeitgeist?  </w:t>
      </w:r>
    </w:p>
    <w:p w14:paraId="463B5DCD" w14:textId="77777777" w:rsidR="00FC76B8" w:rsidRPr="00FD3FC3" w:rsidRDefault="00FC76B8" w:rsidP="00FC76B8">
      <w:pPr>
        <w:pStyle w:val="ListParagraph"/>
        <w:numPr>
          <w:ilvl w:val="0"/>
          <w:numId w:val="22"/>
        </w:numPr>
        <w:rPr>
          <w:rFonts w:ascii="Times New Roman" w:hAnsi="Times New Roman" w:cs="Times New Roman"/>
        </w:rPr>
      </w:pPr>
      <w:r w:rsidRPr="00FD3FC3">
        <w:rPr>
          <w:rFonts w:ascii="Times New Roman" w:hAnsi="Times New Roman" w:cs="Times New Roman"/>
        </w:rPr>
        <w:t xml:space="preserve">What was most surprising, intriguing, or challenging to you about the reading? </w:t>
      </w:r>
      <w:r w:rsidRPr="00FD3FC3">
        <w:rPr>
          <w:rFonts w:ascii="Times New Roman" w:hAnsi="Times New Roman" w:cs="Times New Roman"/>
          <w:bCs/>
        </w:rPr>
        <w:t xml:space="preserve"> </w:t>
      </w:r>
    </w:p>
    <w:p w14:paraId="6E8A4F52" w14:textId="29C9F395" w:rsidR="00FC76B8" w:rsidRPr="00FD3FC3" w:rsidRDefault="00FC76B8" w:rsidP="00FC76B8">
      <w:pPr>
        <w:pStyle w:val="ListParagraph"/>
        <w:numPr>
          <w:ilvl w:val="0"/>
          <w:numId w:val="22"/>
        </w:numPr>
        <w:rPr>
          <w:rFonts w:ascii="Times New Roman" w:hAnsi="Times New Roman" w:cs="Times New Roman"/>
        </w:rPr>
      </w:pPr>
      <w:r w:rsidRPr="00FD3FC3">
        <w:rPr>
          <w:rFonts w:ascii="Times New Roman" w:hAnsi="Times New Roman" w:cs="Times New Roman"/>
          <w:bCs/>
        </w:rPr>
        <w:t xml:space="preserve">To help round out your notes, you can include physical drawings inspired by the readings. These must be hand drawn by you (no apple pencil or other digital art). Drawing is a wonderful way to commit things to memory. It does not need to be fancy or perfect. Once you hand draw your appropriate image(s) in any medium you prefer, take a </w:t>
      </w:r>
      <w:proofErr w:type="gramStart"/>
      <w:r w:rsidRPr="00FD3FC3">
        <w:rPr>
          <w:rFonts w:ascii="Times New Roman" w:hAnsi="Times New Roman" w:cs="Times New Roman"/>
          <w:bCs/>
        </w:rPr>
        <w:t>photo</w:t>
      </w:r>
      <w:proofErr w:type="gramEnd"/>
      <w:r w:rsidRPr="00FD3FC3">
        <w:rPr>
          <w:rFonts w:ascii="Times New Roman" w:hAnsi="Times New Roman" w:cs="Times New Roman"/>
          <w:bCs/>
        </w:rPr>
        <w:t xml:space="preserve"> and insert the photo into your docx/pdf or add </w:t>
      </w:r>
      <w:r w:rsidR="00186476">
        <w:rPr>
          <w:rFonts w:ascii="Times New Roman" w:hAnsi="Times New Roman" w:cs="Times New Roman"/>
          <w:bCs/>
        </w:rPr>
        <w:t xml:space="preserve">it </w:t>
      </w:r>
      <w:r w:rsidRPr="00FD3FC3">
        <w:rPr>
          <w:rFonts w:ascii="Times New Roman" w:hAnsi="Times New Roman" w:cs="Times New Roman"/>
          <w:bCs/>
        </w:rPr>
        <w:t xml:space="preserve">as a textbox attachment. An image will count as 50 words toward your total minimum. </w:t>
      </w:r>
    </w:p>
    <w:p w14:paraId="4B11F26D" w14:textId="77777777" w:rsidR="00FC76B8" w:rsidRPr="00FD3FC3" w:rsidRDefault="00FC76B8" w:rsidP="00FC76B8">
      <w:pPr>
        <w:pStyle w:val="ListParagraph"/>
        <w:rPr>
          <w:rFonts w:ascii="Times New Roman" w:hAnsi="Times New Roman" w:cs="Times New Roman"/>
        </w:rPr>
      </w:pPr>
    </w:p>
    <w:p w14:paraId="0A8E2055" w14:textId="77777777" w:rsidR="00FC76B8" w:rsidRPr="00FD3FC3" w:rsidRDefault="00FC76B8" w:rsidP="00FC76B8">
      <w:pPr>
        <w:rPr>
          <w:bCs/>
        </w:rPr>
      </w:pPr>
      <w:r w:rsidRPr="00FD3FC3">
        <w:rPr>
          <w:bCs/>
        </w:rPr>
        <w:t xml:space="preserve">How to Get Full Credit: Submit a minimum of 300 words (or 250 words plus drawing(s)) no later than the deadline that demonstrates your ability to understand, interpret and reflect upon the content presented. </w:t>
      </w:r>
    </w:p>
    <w:p w14:paraId="097B2377" w14:textId="77777777" w:rsidR="00FC76B8" w:rsidRPr="00FD3FC3" w:rsidRDefault="00FC76B8" w:rsidP="00FC76B8">
      <w:pPr>
        <w:rPr>
          <w:b/>
          <w:iCs/>
        </w:rPr>
      </w:pPr>
    </w:p>
    <w:p w14:paraId="540C43C0" w14:textId="77777777" w:rsidR="00FC76B8" w:rsidRPr="00FD3FC3" w:rsidRDefault="00FC76B8" w:rsidP="00FC76B8">
      <w:pPr>
        <w:rPr>
          <w:b/>
        </w:rPr>
      </w:pPr>
      <w:r w:rsidRPr="00FD3FC3">
        <w:rPr>
          <w:b/>
        </w:rPr>
        <w:t>Present &amp; Share Your Assigned Reading Reflection: Once Per Student, Per Semester</w:t>
      </w:r>
    </w:p>
    <w:p w14:paraId="75900D70" w14:textId="77777777" w:rsidR="00FC76B8" w:rsidRPr="00FD3FC3" w:rsidRDefault="00FC76B8" w:rsidP="00FC76B8"/>
    <w:p w14:paraId="32608916" w14:textId="77777777" w:rsidR="00FC76B8" w:rsidRPr="00FD3FC3" w:rsidRDefault="00FC76B8" w:rsidP="00FC76B8">
      <w:pPr>
        <w:rPr>
          <w:i/>
          <w:iCs/>
        </w:rPr>
      </w:pPr>
      <w:r w:rsidRPr="00FD3FC3">
        <w:rPr>
          <w:i/>
          <w:iCs/>
        </w:rPr>
        <w:t>20 points</w:t>
      </w:r>
    </w:p>
    <w:p w14:paraId="3C77CD29" w14:textId="54E70026" w:rsidR="00FC76B8" w:rsidRPr="00FD3FC3" w:rsidRDefault="00FC76B8" w:rsidP="00FC76B8">
      <w:r w:rsidRPr="00FD3FC3">
        <w:t xml:space="preserve">On a date of your choosing, chosen in Canvas/Google Docs (link in Canvas), you will present about that day’s reading during class time. The presenting student will upload their notes/outline / script / slides into canvas for credit before the start of class. If you are scheduled and miss your assigned date, there is no makeup session. You will need to contact me immediately and for documented emergencies we will discuss your options. </w:t>
      </w:r>
    </w:p>
    <w:p w14:paraId="5B067243" w14:textId="77777777" w:rsidR="00FC76B8" w:rsidRPr="00FD3FC3" w:rsidRDefault="00FC76B8" w:rsidP="00FC76B8"/>
    <w:p w14:paraId="215A6269" w14:textId="77777777" w:rsidR="00FC76B8" w:rsidRPr="00FD3FC3" w:rsidRDefault="00FC76B8" w:rsidP="00FC76B8">
      <w:pPr>
        <w:pStyle w:val="ListParagraph"/>
        <w:numPr>
          <w:ilvl w:val="0"/>
          <w:numId w:val="23"/>
        </w:numPr>
        <w:ind w:left="180" w:hanging="180"/>
        <w:rPr>
          <w:rFonts w:ascii="Times New Roman" w:hAnsi="Times New Roman" w:cs="Times New Roman"/>
        </w:rPr>
      </w:pPr>
      <w:r w:rsidRPr="00FD3FC3">
        <w:rPr>
          <w:rFonts w:ascii="Times New Roman" w:hAnsi="Times New Roman" w:cs="Times New Roman"/>
        </w:rPr>
        <w:t>You can present with it without slides but needs your presentation needs to be live and cover the requirements restated below</w:t>
      </w:r>
    </w:p>
    <w:p w14:paraId="237E2978" w14:textId="77777777" w:rsidR="00FC76B8" w:rsidRPr="00FD3FC3" w:rsidRDefault="00FC76B8" w:rsidP="00FC76B8">
      <w:pPr>
        <w:pStyle w:val="ListParagraph"/>
        <w:numPr>
          <w:ilvl w:val="0"/>
          <w:numId w:val="23"/>
        </w:numPr>
        <w:ind w:left="180" w:hanging="180"/>
        <w:rPr>
          <w:rFonts w:ascii="Times New Roman" w:hAnsi="Times New Roman" w:cs="Times New Roman"/>
        </w:rPr>
      </w:pPr>
      <w:r w:rsidRPr="00FD3FC3">
        <w:rPr>
          <w:rFonts w:ascii="Times New Roman" w:hAnsi="Times New Roman" w:cs="Times New Roman"/>
        </w:rPr>
        <w:t>You must present (which means practice</w:t>
      </w:r>
      <w:proofErr w:type="gramStart"/>
      <w:r w:rsidRPr="00FD3FC3">
        <w:rPr>
          <w:rFonts w:ascii="Times New Roman" w:hAnsi="Times New Roman" w:cs="Times New Roman"/>
        </w:rPr>
        <w:t>)</w:t>
      </w:r>
      <w:proofErr w:type="gramEnd"/>
      <w:r w:rsidRPr="00FD3FC3">
        <w:rPr>
          <w:rFonts w:ascii="Times New Roman" w:hAnsi="Times New Roman" w:cs="Times New Roman"/>
        </w:rPr>
        <w:t xml:space="preserve"> and you may not read your notes/slides verbatim. You can refer to your notes now and again, but do not read word for word to the class. </w:t>
      </w:r>
    </w:p>
    <w:p w14:paraId="3A099379" w14:textId="77777777" w:rsidR="00FC76B8" w:rsidRPr="00FD3FC3" w:rsidRDefault="00FC76B8" w:rsidP="00FC76B8">
      <w:pPr>
        <w:pStyle w:val="ListParagraph"/>
        <w:numPr>
          <w:ilvl w:val="0"/>
          <w:numId w:val="23"/>
        </w:numPr>
        <w:ind w:left="180" w:hanging="180"/>
        <w:rPr>
          <w:rFonts w:ascii="Times New Roman" w:hAnsi="Times New Roman" w:cs="Times New Roman"/>
        </w:rPr>
      </w:pPr>
      <w:r w:rsidRPr="00FD3FC3">
        <w:rPr>
          <w:rFonts w:ascii="Times New Roman" w:hAnsi="Times New Roman" w:cs="Times New Roman"/>
        </w:rPr>
        <w:t>Your presentation should be at least 5 minutes and no more than 10. I will signal you when you are at 9 mins.</w:t>
      </w:r>
    </w:p>
    <w:p w14:paraId="1C6B493F" w14:textId="77777777" w:rsidR="00FC76B8" w:rsidRPr="00FD3FC3" w:rsidRDefault="00FC76B8" w:rsidP="00FC76B8">
      <w:pPr>
        <w:pStyle w:val="ListParagraph"/>
        <w:numPr>
          <w:ilvl w:val="0"/>
          <w:numId w:val="23"/>
        </w:numPr>
        <w:ind w:left="180" w:hanging="180"/>
        <w:rPr>
          <w:rFonts w:ascii="Times New Roman" w:hAnsi="Times New Roman" w:cs="Times New Roman"/>
        </w:rPr>
      </w:pPr>
      <w:r w:rsidRPr="00FD3FC3">
        <w:rPr>
          <w:rFonts w:ascii="Times New Roman" w:hAnsi="Times New Roman" w:cs="Times New Roman"/>
        </w:rPr>
        <w:t xml:space="preserve">You do not need to give a </w:t>
      </w:r>
      <w:proofErr w:type="gramStart"/>
      <w:r w:rsidRPr="00FD3FC3">
        <w:rPr>
          <w:rFonts w:ascii="Times New Roman" w:hAnsi="Times New Roman" w:cs="Times New Roman"/>
        </w:rPr>
        <w:t>summary/details of the entire chapter(s)</w:t>
      </w:r>
      <w:proofErr w:type="gramEnd"/>
      <w:r w:rsidRPr="00FD3FC3">
        <w:rPr>
          <w:rFonts w:ascii="Times New Roman" w:hAnsi="Times New Roman" w:cs="Times New Roman"/>
        </w:rPr>
        <w:t xml:space="preserve">, as your presentation should not be a replacement for other to not read the chapter(s). Think of it as a movie trailer, post-game highlight reel or sizzle reel for an upcoming new videogame. </w:t>
      </w:r>
    </w:p>
    <w:p w14:paraId="5AE5C9E1" w14:textId="77777777" w:rsidR="00FC76B8" w:rsidRPr="00FD3FC3" w:rsidRDefault="00FC76B8" w:rsidP="00FC76B8"/>
    <w:p w14:paraId="3C7EAE55" w14:textId="77777777" w:rsidR="00FC76B8" w:rsidRPr="00FD3FC3" w:rsidRDefault="00FC76B8" w:rsidP="00FC76B8">
      <w:r w:rsidRPr="00FD3FC3">
        <w:t xml:space="preserve">Your presentation should cover most of these aspects: </w:t>
      </w:r>
    </w:p>
    <w:p w14:paraId="62F2B470" w14:textId="77777777" w:rsidR="00FC76B8" w:rsidRPr="00FD3FC3" w:rsidRDefault="00FC76B8" w:rsidP="00FC76B8">
      <w:pPr>
        <w:pStyle w:val="ListParagraph"/>
        <w:numPr>
          <w:ilvl w:val="0"/>
          <w:numId w:val="22"/>
        </w:numPr>
        <w:ind w:left="360"/>
        <w:rPr>
          <w:rFonts w:ascii="Times New Roman" w:hAnsi="Times New Roman" w:cs="Times New Roman"/>
          <w:bCs/>
        </w:rPr>
      </w:pPr>
      <w:r w:rsidRPr="00FD3FC3">
        <w:rPr>
          <w:rFonts w:ascii="Times New Roman" w:hAnsi="Times New Roman" w:cs="Times New Roman"/>
          <w:bCs/>
        </w:rPr>
        <w:t>Summary of the central arguments/themes (</w:t>
      </w:r>
      <w:proofErr w:type="gramStart"/>
      <w:r w:rsidRPr="00FD3FC3">
        <w:rPr>
          <w:rFonts w:ascii="Times New Roman" w:hAnsi="Times New Roman" w:cs="Times New Roman"/>
          <w:bCs/>
        </w:rPr>
        <w:t>i.e.</w:t>
      </w:r>
      <w:proofErr w:type="gramEnd"/>
      <w:r w:rsidRPr="00FD3FC3">
        <w:rPr>
          <w:rFonts w:ascii="Times New Roman" w:hAnsi="Times New Roman" w:cs="Times New Roman"/>
          <w:bCs/>
        </w:rPr>
        <w:t xml:space="preserve"> book report style)</w:t>
      </w:r>
    </w:p>
    <w:p w14:paraId="14012A6C" w14:textId="77777777" w:rsidR="00FC76B8" w:rsidRPr="00FD3FC3" w:rsidRDefault="00FC76B8" w:rsidP="00FC76B8">
      <w:pPr>
        <w:pStyle w:val="ListParagraph"/>
        <w:numPr>
          <w:ilvl w:val="0"/>
          <w:numId w:val="22"/>
        </w:numPr>
        <w:ind w:left="360"/>
        <w:rPr>
          <w:rFonts w:ascii="Times New Roman" w:hAnsi="Times New Roman" w:cs="Times New Roman"/>
          <w:bCs/>
        </w:rPr>
      </w:pPr>
      <w:r w:rsidRPr="00FD3FC3">
        <w:rPr>
          <w:rFonts w:ascii="Times New Roman" w:hAnsi="Times New Roman" w:cs="Times New Roman"/>
          <w:bCs/>
        </w:rPr>
        <w:t xml:space="preserve">What is the significance of this week’s reading?  </w:t>
      </w:r>
    </w:p>
    <w:p w14:paraId="0BC51CC5" w14:textId="77777777" w:rsidR="00FC76B8" w:rsidRPr="00FD3FC3" w:rsidRDefault="00FC76B8" w:rsidP="00FC76B8">
      <w:pPr>
        <w:pStyle w:val="ListParagraph"/>
        <w:numPr>
          <w:ilvl w:val="0"/>
          <w:numId w:val="22"/>
        </w:numPr>
        <w:ind w:left="360"/>
        <w:rPr>
          <w:rFonts w:ascii="Times New Roman" w:hAnsi="Times New Roman" w:cs="Times New Roman"/>
          <w:bCs/>
        </w:rPr>
      </w:pPr>
      <w:r w:rsidRPr="00FD3FC3">
        <w:rPr>
          <w:rFonts w:ascii="Times New Roman" w:hAnsi="Times New Roman" w:cs="Times New Roman"/>
          <w:bCs/>
        </w:rPr>
        <w:t>Favorite/Most Significant Quote</w:t>
      </w:r>
    </w:p>
    <w:p w14:paraId="23ED7980" w14:textId="77777777" w:rsidR="00FC76B8" w:rsidRPr="00FD3FC3" w:rsidRDefault="00FC76B8" w:rsidP="00FC76B8">
      <w:pPr>
        <w:pStyle w:val="ListParagraph"/>
        <w:numPr>
          <w:ilvl w:val="0"/>
          <w:numId w:val="22"/>
        </w:numPr>
        <w:ind w:left="630" w:hanging="270"/>
        <w:rPr>
          <w:rFonts w:ascii="Times New Roman" w:hAnsi="Times New Roman" w:cs="Times New Roman"/>
        </w:rPr>
      </w:pPr>
      <w:r w:rsidRPr="00FD3FC3">
        <w:rPr>
          <w:rFonts w:ascii="Times New Roman" w:hAnsi="Times New Roman" w:cs="Times New Roman"/>
        </w:rPr>
        <w:t xml:space="preserve">What characters, stories, or ideas from the reading most stood out to you? </w:t>
      </w:r>
      <w:r w:rsidRPr="00FD3FC3">
        <w:rPr>
          <w:rFonts w:ascii="Times New Roman" w:hAnsi="Times New Roman" w:cs="Times New Roman"/>
          <w:bCs/>
        </w:rPr>
        <w:t xml:space="preserve"> Why? Can you draw any similarities or conclusions to your own life/popular culture / cultural zeitgeist? </w:t>
      </w:r>
    </w:p>
    <w:p w14:paraId="685AE55C" w14:textId="77777777" w:rsidR="00FC76B8" w:rsidRPr="00FD3FC3" w:rsidRDefault="00FC76B8" w:rsidP="00FC76B8">
      <w:pPr>
        <w:pStyle w:val="ListParagraph"/>
        <w:numPr>
          <w:ilvl w:val="0"/>
          <w:numId w:val="22"/>
        </w:numPr>
        <w:ind w:left="630" w:hanging="270"/>
        <w:rPr>
          <w:rFonts w:ascii="Times New Roman" w:hAnsi="Times New Roman" w:cs="Times New Roman"/>
        </w:rPr>
      </w:pPr>
      <w:r w:rsidRPr="00FD3FC3">
        <w:rPr>
          <w:rFonts w:ascii="Times New Roman" w:hAnsi="Times New Roman" w:cs="Times New Roman"/>
        </w:rPr>
        <w:t>What was most surprising, intriguing, or challenging to you about the reading?</w:t>
      </w:r>
    </w:p>
    <w:p w14:paraId="021DEDAA" w14:textId="2110729D" w:rsidR="00FC76B8" w:rsidRPr="00FD3FC3" w:rsidRDefault="00FC76B8" w:rsidP="00FC76B8">
      <w:pPr>
        <w:pStyle w:val="ListParagraph"/>
        <w:numPr>
          <w:ilvl w:val="0"/>
          <w:numId w:val="22"/>
        </w:numPr>
        <w:rPr>
          <w:rFonts w:ascii="Times New Roman" w:hAnsi="Times New Roman" w:cs="Times New Roman"/>
          <w:b/>
          <w:bCs/>
        </w:rPr>
      </w:pPr>
      <w:r w:rsidRPr="00FD3FC3">
        <w:rPr>
          <w:rFonts w:ascii="Times New Roman" w:hAnsi="Times New Roman" w:cs="Times New Roman"/>
          <w:b/>
          <w:bCs/>
        </w:rPr>
        <w:t xml:space="preserve">Depending on the length of your chapter(s), you may also want/need to include supportive resources, stories, </w:t>
      </w:r>
      <w:r w:rsidR="00467948" w:rsidRPr="00FD3FC3">
        <w:rPr>
          <w:rFonts w:ascii="Times New Roman" w:hAnsi="Times New Roman" w:cs="Times New Roman"/>
          <w:b/>
          <w:bCs/>
        </w:rPr>
        <w:t xml:space="preserve">and </w:t>
      </w:r>
      <w:r w:rsidRPr="00FD3FC3">
        <w:rPr>
          <w:rFonts w:ascii="Times New Roman" w:hAnsi="Times New Roman" w:cs="Times New Roman"/>
          <w:b/>
          <w:bCs/>
        </w:rPr>
        <w:t>ways to engage the audience in support of your chapter(s)</w:t>
      </w:r>
    </w:p>
    <w:p w14:paraId="701B67D2" w14:textId="77777777" w:rsidR="00FC76B8" w:rsidRPr="00FD3FC3" w:rsidRDefault="00FC76B8" w:rsidP="00FC76B8"/>
    <w:p w14:paraId="666AD04F" w14:textId="77777777" w:rsidR="00FC76B8" w:rsidRPr="00FD3FC3" w:rsidRDefault="00FC76B8" w:rsidP="00FC76B8">
      <w:pPr>
        <w:pStyle w:val="Heading2"/>
        <w:rPr>
          <w:rFonts w:eastAsia="Cambria"/>
        </w:rPr>
      </w:pPr>
      <w:r w:rsidRPr="00FD3FC3">
        <w:t xml:space="preserve">The Study of Globalization: </w:t>
      </w:r>
      <w:r w:rsidRPr="00FD3FC3">
        <w:rPr>
          <w:rFonts w:eastAsia="Cambria"/>
        </w:rPr>
        <w:t xml:space="preserve">Literature Review Paper </w:t>
      </w:r>
    </w:p>
    <w:p w14:paraId="2AC64BA1" w14:textId="77777777" w:rsidR="00FC76B8" w:rsidRPr="00FD3FC3" w:rsidRDefault="00FC76B8" w:rsidP="00FC76B8">
      <w:pPr>
        <w:rPr>
          <w:i/>
          <w:iCs/>
        </w:rPr>
      </w:pPr>
      <w:r w:rsidRPr="00FD3FC3">
        <w:rPr>
          <w:i/>
          <w:iCs/>
        </w:rPr>
        <w:t>100 points. Late work is accepted at minus 10 points per calendar day.</w:t>
      </w:r>
    </w:p>
    <w:p w14:paraId="14502CAB" w14:textId="77777777" w:rsidR="00FC76B8" w:rsidRPr="00FD3FC3" w:rsidRDefault="00FC76B8" w:rsidP="00FC76B8">
      <w:r w:rsidRPr="00FD3FC3">
        <w:t>Students will prepare a literature review paper (750 words) that examines an important global ecologies topic.  The paper should address one of the topics listed in the guidelines that explain the requirements and grading criteria for this assignment, using the specified academic format (</w:t>
      </w:r>
      <w:r w:rsidRPr="00FD3FC3">
        <w:rPr>
          <w:i/>
          <w:iCs/>
        </w:rPr>
        <w:t>see Literature Review Paper Guidelines in Canvas for details</w:t>
      </w:r>
      <w:r w:rsidRPr="00FD3FC3">
        <w:t xml:space="preserve">).  All submitted papers will be scanned by the Turnitin service for online plagiarism evaluation before being graded. You must paraphrase all cited sources. Absolutely no “copy &amp; pasting” directly from resources. Any paper over 30% unoriginal material will be closely examined by the instructor, and a meeting may need to be held with the student. </w:t>
      </w:r>
    </w:p>
    <w:p w14:paraId="62CE530B" w14:textId="77777777" w:rsidR="00FC76B8" w:rsidRPr="00FD3FC3" w:rsidRDefault="00FC76B8" w:rsidP="00FC76B8">
      <w:pPr>
        <w:pStyle w:val="Heading2"/>
      </w:pPr>
      <w:r w:rsidRPr="00FD3FC3">
        <w:t xml:space="preserve">The Study of Globalization: Individual Oral Presentation </w:t>
      </w:r>
    </w:p>
    <w:p w14:paraId="2054AC4F" w14:textId="77777777" w:rsidR="00FC76B8" w:rsidRPr="00FD3FC3" w:rsidRDefault="00FC76B8" w:rsidP="00FC76B8">
      <w:r w:rsidRPr="00FD3FC3">
        <w:rPr>
          <w:i/>
          <w:iCs/>
        </w:rPr>
        <w:t xml:space="preserve">100 points. Sign up for presentation dates in Canvas. </w:t>
      </w:r>
    </w:p>
    <w:p w14:paraId="6B6307F9" w14:textId="77777777" w:rsidR="00FC76B8" w:rsidRPr="00FD3FC3" w:rsidRDefault="00FC76B8" w:rsidP="00FC76B8">
      <w:r w:rsidRPr="00FD3FC3">
        <w:t>Students will prepare and deliver in class an oral presentation with a slide deck that examines the broader interdisciplinary implications of the same global topic that they addressed in their Literature Review Paper.  The oral presentation should be prepared according to the guidelines and grading criteria for this assignment, using the specified academic and digital format (</w:t>
      </w:r>
      <w:r w:rsidRPr="00FD3FC3">
        <w:rPr>
          <w:i/>
          <w:iCs/>
        </w:rPr>
        <w:t>see Oral Presentation Guidelines in Canvas for details</w:t>
      </w:r>
      <w:r w:rsidRPr="00FD3FC3">
        <w:t xml:space="preserve">).  Students have some creative freedom over how to deliver their oral presentation, but at minimum, it must be in real time/live, must show a slide deck and the audience can clearly see and hear the student present on their topic. Missed presentation dates will result in a penalty of up to 100% of your oral presentation grade depending on circumstances. If you miss your presentation date, you must contact me within 48 hours to discuss your options. </w:t>
      </w:r>
    </w:p>
    <w:p w14:paraId="5135BAEA" w14:textId="77777777" w:rsidR="00FC76B8" w:rsidRPr="00FD3FC3" w:rsidRDefault="00FC76B8" w:rsidP="00FC76B8">
      <w:pPr>
        <w:pStyle w:val="Heading2"/>
      </w:pPr>
      <w:r w:rsidRPr="00FD3FC3">
        <w:t>Quantitative Literacy (QL) &amp; Coral Reefs: Problem Based Learning Group Project</w:t>
      </w:r>
    </w:p>
    <w:p w14:paraId="15508CBC" w14:textId="77777777" w:rsidR="00FC76B8" w:rsidRPr="00FD3FC3" w:rsidRDefault="00FC76B8" w:rsidP="00FC76B8">
      <w:pPr>
        <w:rPr>
          <w:i/>
          <w:iCs/>
        </w:rPr>
      </w:pPr>
      <w:r w:rsidRPr="00FD3FC3">
        <w:rPr>
          <w:i/>
          <w:iCs/>
        </w:rPr>
        <w:t xml:space="preserve">300 points. Group sign up and dates in Canvas. </w:t>
      </w:r>
    </w:p>
    <w:p w14:paraId="4E33C716" w14:textId="77777777" w:rsidR="00FC76B8" w:rsidRPr="00FD3FC3" w:rsidRDefault="00FC76B8" w:rsidP="00FC76B8">
      <w:r w:rsidRPr="00FD3FC3">
        <w:t xml:space="preserve">There will be various activities leading up to the final deliverable: a short video presentation created by the entire group and presenting their findings and recommendations for addressing the rising tide of global marine disasters. Additional details will be found in Canvas, and class time will be allotted for support from faculty and so that groups can work together…. and don't worry – there will be built-in safeguards to prevent a few people from doing all the work. </w:t>
      </w:r>
    </w:p>
    <w:p w14:paraId="33697913" w14:textId="77777777" w:rsidR="00FC76B8" w:rsidRPr="00FD3FC3" w:rsidRDefault="00FC76B8" w:rsidP="00FC76B8"/>
    <w:p w14:paraId="70569ED3" w14:textId="77777777" w:rsidR="00FC76B8" w:rsidRPr="00FD3FC3" w:rsidRDefault="00FC76B8" w:rsidP="00FC76B8">
      <w:pPr>
        <w:pStyle w:val="Heading2"/>
        <w:rPr>
          <w:sz w:val="36"/>
          <w:szCs w:val="36"/>
        </w:rPr>
      </w:pPr>
      <w:r w:rsidRPr="00FD3FC3">
        <w:t>What is QL?</w:t>
      </w:r>
    </w:p>
    <w:p w14:paraId="4617E516" w14:textId="0CCDBEFA" w:rsidR="00FC76B8" w:rsidRPr="00FD3FC3" w:rsidRDefault="00FC76B8" w:rsidP="00137056">
      <w:r w:rsidRPr="00FD3FC3">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4C243A09" w14:textId="77777777" w:rsidR="00137056" w:rsidRPr="00FD3FC3" w:rsidRDefault="00137056" w:rsidP="00137056"/>
    <w:p w14:paraId="5C0E8A0D" w14:textId="24D35479" w:rsidR="00FC76B8" w:rsidRPr="00FD3FC3" w:rsidRDefault="00FC76B8" w:rsidP="00137056">
      <w:r w:rsidRPr="00FD3FC3">
        <w:t>Area R GE Assessment Requirements That This Work Fulfills</w:t>
      </w:r>
      <w:r w:rsidRPr="00FD3FC3">
        <w:br/>
        <w:t xml:space="preserve">To accurately reflect students’ best work, we are asking that the assignment be something that 1) students complete near the end of the semester and 2) is a significant portion of their course grade (at least 10%) and uses the </w:t>
      </w:r>
      <w:hyperlink r:id="rId16" w:tgtFrame="_blank" w:tooltip="VALUE_Rubric_QuantitativeLiteracy.pdf" w:history="1">
        <w:r w:rsidRPr="00FD3FC3">
          <w:rPr>
            <w:rStyle w:val="Hyperlink"/>
            <w:color w:val="auto"/>
          </w:rPr>
          <w:t>rubric developed by the American Association of Colleges and Universities</w:t>
        </w:r>
      </w:hyperlink>
      <w:r w:rsidRPr="00FD3FC3">
        <w:t xml:space="preserve"> to assess students’ proficiency in </w:t>
      </w:r>
      <w:hyperlink r:id="rId17" w:history="1">
        <w:r w:rsidRPr="00FD3FC3">
          <w:rPr>
            <w:rStyle w:val="Hyperlink"/>
            <w:color w:val="auto"/>
          </w:rPr>
          <w:t>quantitative reasoning</w:t>
        </w:r>
      </w:hyperlink>
      <w:r w:rsidRPr="00FD3FC3">
        <w:t>. The rubric looks at 6 areas of competence:</w:t>
      </w:r>
    </w:p>
    <w:p w14:paraId="34D2FFCC" w14:textId="77777777" w:rsidR="00FC76B8" w:rsidRPr="00FD3FC3" w:rsidRDefault="00FC76B8" w:rsidP="00FC76B8">
      <w:pPr>
        <w:numPr>
          <w:ilvl w:val="0"/>
          <w:numId w:val="26"/>
        </w:numPr>
        <w:spacing w:before="100" w:beforeAutospacing="1" w:after="100" w:afterAutospacing="1"/>
      </w:pPr>
      <w:r w:rsidRPr="00FD3FC3">
        <w:rPr>
          <w:rStyle w:val="Strong"/>
        </w:rPr>
        <w:t>Interpretation</w:t>
      </w:r>
      <w:r w:rsidRPr="00FD3FC3">
        <w:t xml:space="preserve"> - Ability to explain information presented in mathematical forms (e.g., equations, graphs, diagrams, tables, words)</w:t>
      </w:r>
    </w:p>
    <w:p w14:paraId="1DABFE3E" w14:textId="77777777" w:rsidR="00FC76B8" w:rsidRPr="00FD3FC3" w:rsidRDefault="00FC76B8" w:rsidP="00FC76B8">
      <w:pPr>
        <w:numPr>
          <w:ilvl w:val="0"/>
          <w:numId w:val="26"/>
        </w:numPr>
        <w:spacing w:before="100" w:beforeAutospacing="1" w:after="100" w:afterAutospacing="1"/>
      </w:pPr>
      <w:r w:rsidRPr="00FD3FC3">
        <w:rPr>
          <w:rStyle w:val="Strong"/>
        </w:rPr>
        <w:lastRenderedPageBreak/>
        <w:t>Representation</w:t>
      </w:r>
      <w:r w:rsidRPr="00FD3FC3">
        <w:t xml:space="preserve"> - Ability to convert relevant information into various mathematical forms (e.g., equations, graphs, diagrams, tables, words)</w:t>
      </w:r>
    </w:p>
    <w:p w14:paraId="6A454EC9" w14:textId="77777777" w:rsidR="00FC76B8" w:rsidRPr="00FD3FC3" w:rsidRDefault="00FC76B8" w:rsidP="00FC76B8">
      <w:pPr>
        <w:numPr>
          <w:ilvl w:val="0"/>
          <w:numId w:val="26"/>
        </w:numPr>
        <w:spacing w:before="100" w:beforeAutospacing="1" w:after="100" w:afterAutospacing="1"/>
      </w:pPr>
      <w:r w:rsidRPr="00FD3FC3">
        <w:rPr>
          <w:rStyle w:val="Strong"/>
        </w:rPr>
        <w:t>Calculation</w:t>
      </w:r>
      <w:r w:rsidRPr="00FD3FC3">
        <w:t xml:space="preserve"> - Ability to successfully complete calculations that are sufficiently comprehensive to solve the problem, and clear and concise</w:t>
      </w:r>
    </w:p>
    <w:p w14:paraId="7FEC730C" w14:textId="77777777" w:rsidR="00FC76B8" w:rsidRPr="00FD3FC3" w:rsidRDefault="00FC76B8" w:rsidP="00FC76B8">
      <w:pPr>
        <w:numPr>
          <w:ilvl w:val="0"/>
          <w:numId w:val="26"/>
        </w:numPr>
        <w:spacing w:before="100" w:beforeAutospacing="1" w:after="100" w:afterAutospacing="1"/>
      </w:pPr>
      <w:r w:rsidRPr="00FD3FC3">
        <w:rPr>
          <w:rStyle w:val="Strong"/>
        </w:rPr>
        <w:t>Application</w:t>
      </w:r>
      <w:r w:rsidRPr="00FD3FC3">
        <w:t xml:space="preserve"> / </w:t>
      </w:r>
      <w:r w:rsidRPr="00FD3FC3">
        <w:rPr>
          <w:rStyle w:val="Strong"/>
        </w:rPr>
        <w:t>Analysis</w:t>
      </w:r>
      <w:r w:rsidRPr="00FD3FC3">
        <w:t xml:space="preserve"> - Ability to make judgments and draw appropriate conclusions based on the quantitative analysis of data, while recognizing the limits of this analysis</w:t>
      </w:r>
    </w:p>
    <w:p w14:paraId="2D068121" w14:textId="77777777" w:rsidR="00FC76B8" w:rsidRPr="00FD3FC3" w:rsidRDefault="00FC76B8" w:rsidP="00FC76B8">
      <w:pPr>
        <w:numPr>
          <w:ilvl w:val="0"/>
          <w:numId w:val="26"/>
        </w:numPr>
        <w:spacing w:before="100" w:beforeAutospacing="1" w:after="100" w:afterAutospacing="1"/>
      </w:pPr>
      <w:r w:rsidRPr="00FD3FC3">
        <w:rPr>
          <w:rStyle w:val="Strong"/>
        </w:rPr>
        <w:t>Assumptions</w:t>
      </w:r>
      <w:r w:rsidRPr="00FD3FC3">
        <w:t xml:space="preserve"> - Ability to make and evaluate important assumptions in estimation, modeling, and data analysis</w:t>
      </w:r>
    </w:p>
    <w:p w14:paraId="6D94ACDF" w14:textId="77777777" w:rsidR="00FC76B8" w:rsidRPr="00FD3FC3" w:rsidRDefault="00FC76B8" w:rsidP="00FC76B8">
      <w:pPr>
        <w:numPr>
          <w:ilvl w:val="0"/>
          <w:numId w:val="26"/>
        </w:numPr>
        <w:spacing w:before="100" w:beforeAutospacing="1" w:after="100" w:afterAutospacing="1"/>
      </w:pPr>
      <w:r w:rsidRPr="00FD3FC3">
        <w:rPr>
          <w:rStyle w:val="Strong"/>
        </w:rPr>
        <w:t>Communication</w:t>
      </w:r>
      <w:r w:rsidRPr="00FD3FC3">
        <w:t xml:space="preserve"> - Expressing quantitative evidence in support of the argument or purpose of the work (in terms of what evidence is used and how it is formatted, presented, and contextualized)</w:t>
      </w:r>
    </w:p>
    <w:p w14:paraId="7BB8D7B3" w14:textId="28449A58" w:rsidR="00FC76B8" w:rsidRPr="00FD3FC3" w:rsidRDefault="00FC76B8" w:rsidP="00FC76B8">
      <w:pPr>
        <w:pStyle w:val="Heading2"/>
      </w:pPr>
      <w:r w:rsidRPr="00FD3FC3">
        <w:t xml:space="preserve">The How </w:t>
      </w:r>
      <w:r w:rsidR="00137056" w:rsidRPr="00FD3FC3">
        <w:t>(a</w:t>
      </w:r>
      <w:r w:rsidRPr="00FD3FC3">
        <w:t xml:space="preserve"> very brief overview)</w:t>
      </w:r>
    </w:p>
    <w:p w14:paraId="7D37F56B" w14:textId="77777777" w:rsidR="00FC76B8" w:rsidRPr="00FD3FC3" w:rsidRDefault="00FC76B8" w:rsidP="00FC76B8">
      <w:pPr>
        <w:pStyle w:val="NormalWeb"/>
      </w:pPr>
      <w:r w:rsidRPr="00FD3FC3">
        <w:t>Final Deliverable: Data-Driven Video Presentation  </w:t>
      </w:r>
    </w:p>
    <w:p w14:paraId="66CF12C3" w14:textId="77777777" w:rsidR="00FC76B8" w:rsidRPr="00FD3FC3" w:rsidRDefault="00FC76B8" w:rsidP="00FC76B8">
      <w:pPr>
        <w:pStyle w:val="NormalWeb"/>
      </w:pPr>
      <w:r w:rsidRPr="00FD3FC3">
        <w:t>200 pts plus individual milestone deliverable points assigned/completed during lecture.</w:t>
      </w:r>
    </w:p>
    <w:p w14:paraId="310FBDA6" w14:textId="77777777" w:rsidR="00FC76B8" w:rsidRPr="00FD3FC3" w:rsidRDefault="00FC76B8" w:rsidP="00FC76B8">
      <w:pPr>
        <w:pStyle w:val="NormalWeb"/>
      </w:pPr>
      <w:r w:rsidRPr="00FD3FC3">
        <w:t>The final video will include communicating your findings based upon coral reef research questions and original data visualizations you create based on real-world raw data I provide as well as your plan for future research on coral reefs.</w:t>
      </w:r>
    </w:p>
    <w:p w14:paraId="41A6C930" w14:textId="489902D0" w:rsidR="00B142F9" w:rsidRPr="00FD3FC3" w:rsidRDefault="00FC76B8" w:rsidP="00137056">
      <w:pPr>
        <w:pStyle w:val="NormalWeb"/>
      </w:pPr>
      <w:r w:rsidRPr="00FD3FC3">
        <w:t>As this is a long-</w:t>
      </w:r>
      <w:proofErr w:type="gramStart"/>
      <w:r w:rsidRPr="00FD3FC3">
        <w:t>form,  heavily</w:t>
      </w:r>
      <w:proofErr w:type="gramEnd"/>
      <w:r w:rsidRPr="00FD3FC3">
        <w:t xml:space="preserve"> iterative project, more in-depth details will follow during lecture in the weeks to come.</w:t>
      </w:r>
    </w:p>
    <w:p w14:paraId="76B12CE2" w14:textId="77777777" w:rsidR="00137056" w:rsidRPr="00FD3FC3" w:rsidRDefault="00137056" w:rsidP="00137056">
      <w:pPr>
        <w:pStyle w:val="Heading2"/>
      </w:pPr>
      <w:r w:rsidRPr="00FD3FC3">
        <w:t>Exams</w:t>
      </w:r>
    </w:p>
    <w:p w14:paraId="310DBA4F" w14:textId="3E9A22E6" w:rsidR="00137056" w:rsidRPr="00FD3FC3" w:rsidRDefault="00137056" w:rsidP="00137056">
      <w:pPr>
        <w:rPr>
          <w:bCs/>
        </w:rPr>
      </w:pPr>
      <w:r w:rsidRPr="00FD3FC3">
        <w:t>There are no exams in this course (Woohoo!</w:t>
      </w:r>
      <w:proofErr w:type="gramStart"/>
      <w:r w:rsidRPr="00FD3FC3">
        <w:t>), because</w:t>
      </w:r>
      <w:proofErr w:type="gramEnd"/>
      <w:r w:rsidRPr="00FD3FC3">
        <w:t xml:space="preserve"> I believe that most exams are obsolete in the age of the internet … except driving exams… those need to stay! </w:t>
      </w:r>
    </w:p>
    <w:p w14:paraId="0F3899BC" w14:textId="125500BF" w:rsidR="009F2E01" w:rsidRPr="00FD3FC3" w:rsidRDefault="009F2E01" w:rsidP="009F2E01">
      <w:pPr>
        <w:pStyle w:val="Heading2"/>
        <w:rPr>
          <w:rFonts w:eastAsia="Cambria"/>
        </w:rPr>
      </w:pPr>
      <w:r w:rsidRPr="00FD3FC3">
        <w:rPr>
          <w:rFonts w:eastAsia="Cambria"/>
        </w:rPr>
        <w:t xml:space="preserve">Submitting Your Work </w:t>
      </w:r>
    </w:p>
    <w:p w14:paraId="6DF1B8D2" w14:textId="2828D0B4" w:rsidR="00A5274D" w:rsidRPr="00FD3FC3" w:rsidRDefault="00A5274D" w:rsidP="009F2E01">
      <w:pPr>
        <w:rPr>
          <w:rFonts w:eastAsia="Cambria"/>
          <w:bCs/>
          <w:szCs w:val="22"/>
        </w:rPr>
      </w:pPr>
      <w:r w:rsidRPr="00FD3FC3">
        <w:rPr>
          <w:rFonts w:eastAsia="Cambria"/>
          <w:bCs/>
          <w:szCs w:val="22"/>
        </w:rPr>
        <w:t>We will submit all work to Canvas</w:t>
      </w:r>
      <w:r w:rsidR="004A080E" w:rsidRPr="00FD3FC3">
        <w:rPr>
          <w:rFonts w:eastAsia="Cambria"/>
          <w:bCs/>
          <w:szCs w:val="22"/>
        </w:rPr>
        <w:t xml:space="preserve">. When a file upload is requested, you may only upload a .PDF, .DOCX, or .DOC file. All other submissions, including any .pages or any </w:t>
      </w:r>
      <w:hyperlink r:id="rId18" w:history="1">
        <w:r w:rsidR="004A080E" w:rsidRPr="00FD3FC3">
          <w:rPr>
            <w:rStyle w:val="Hyperlink"/>
            <w:rFonts w:eastAsia="Cambria"/>
            <w:bCs/>
            <w:color w:val="auto"/>
            <w:szCs w:val="22"/>
          </w:rPr>
          <w:t>Google Share Files</w:t>
        </w:r>
      </w:hyperlink>
      <w:r w:rsidR="004A080E" w:rsidRPr="00FD3FC3">
        <w:rPr>
          <w:rFonts w:eastAsia="Cambria"/>
          <w:bCs/>
          <w:szCs w:val="22"/>
        </w:rPr>
        <w:t xml:space="preserve"> will receive an automatic zero grade. </w:t>
      </w:r>
      <w:r w:rsidR="00AF3E78" w:rsidRPr="00FD3FC3">
        <w:rPr>
          <w:rFonts w:eastAsia="Cambria"/>
          <w:bCs/>
          <w:szCs w:val="22"/>
        </w:rPr>
        <w:t xml:space="preserve">If you are using Google Docs, simply download a copy as a .PDF or .DOCX from Google Docs and upload that file into Canvas. Your work must be directly viewable within Canvas without any password or download requirements by the viewer. </w:t>
      </w:r>
    </w:p>
    <w:p w14:paraId="1F6EB4ED" w14:textId="77777777" w:rsidR="00A5274D" w:rsidRPr="00FD3FC3" w:rsidRDefault="00A5274D" w:rsidP="009F2E01">
      <w:pPr>
        <w:rPr>
          <w:rFonts w:eastAsia="Cambria"/>
          <w:bCs/>
          <w:szCs w:val="22"/>
        </w:rPr>
      </w:pPr>
    </w:p>
    <w:p w14:paraId="108DC5C1" w14:textId="189ED4F2" w:rsidR="009F2E01" w:rsidRPr="00FD3FC3" w:rsidRDefault="009F2E01" w:rsidP="009F2E01">
      <w:pPr>
        <w:rPr>
          <w:rFonts w:eastAsia="Cambria"/>
          <w:bCs/>
          <w:szCs w:val="22"/>
        </w:rPr>
      </w:pPr>
      <w:r w:rsidRPr="00FD3FC3">
        <w:rPr>
          <w:rFonts w:eastAsia="Cambria"/>
          <w:bCs/>
          <w:szCs w:val="22"/>
        </w:rPr>
        <w:t xml:space="preserve">Do not submit your assignments via the smartphone app. The app has proven to be unreliable, and you should always use a laptop or desktop computer to perform your work. </w:t>
      </w:r>
    </w:p>
    <w:p w14:paraId="07E9CD69" w14:textId="77777777" w:rsidR="00137056" w:rsidRPr="00FD3FC3" w:rsidRDefault="00137056" w:rsidP="00137056">
      <w:pPr>
        <w:pStyle w:val="Heading2"/>
      </w:pPr>
      <w:r w:rsidRPr="00FD3FC3">
        <w:t xml:space="preserve">Grades will be based on the following: </w:t>
      </w:r>
    </w:p>
    <w:tbl>
      <w:tblPr>
        <w:tblStyle w:val="TableGrid"/>
        <w:tblW w:w="0" w:type="auto"/>
        <w:tblLook w:val="04A0" w:firstRow="1" w:lastRow="0" w:firstColumn="1" w:lastColumn="0" w:noHBand="0" w:noVBand="1"/>
      </w:tblPr>
      <w:tblGrid>
        <w:gridCol w:w="6835"/>
        <w:gridCol w:w="2250"/>
      </w:tblGrid>
      <w:tr w:rsidR="0010482D" w:rsidRPr="00FD3FC3" w14:paraId="13475F22" w14:textId="77777777" w:rsidTr="000F54C1">
        <w:tc>
          <w:tcPr>
            <w:tcW w:w="6835" w:type="dxa"/>
          </w:tcPr>
          <w:p w14:paraId="2F79FA28" w14:textId="77777777" w:rsidR="00137056" w:rsidRPr="00FD3FC3" w:rsidRDefault="00137056" w:rsidP="000F54C1">
            <w:pPr>
              <w:rPr>
                <w:rFonts w:ascii="Times New Roman" w:hAnsi="Times New Roman" w:cs="Times New Roman"/>
                <w:b/>
              </w:rPr>
            </w:pPr>
            <w:r w:rsidRPr="00FD3FC3">
              <w:rPr>
                <w:rFonts w:ascii="Times New Roman" w:hAnsi="Times New Roman" w:cs="Times New Roman"/>
                <w:b/>
              </w:rPr>
              <w:t>Assignment</w:t>
            </w:r>
          </w:p>
        </w:tc>
        <w:tc>
          <w:tcPr>
            <w:tcW w:w="2250" w:type="dxa"/>
          </w:tcPr>
          <w:p w14:paraId="757E8F2B" w14:textId="77777777" w:rsidR="00137056" w:rsidRPr="00FD3FC3" w:rsidRDefault="00137056" w:rsidP="000F54C1">
            <w:pPr>
              <w:rPr>
                <w:rFonts w:ascii="Times New Roman" w:hAnsi="Times New Roman" w:cs="Times New Roman"/>
                <w:b/>
              </w:rPr>
            </w:pPr>
            <w:r w:rsidRPr="00FD3FC3">
              <w:rPr>
                <w:rFonts w:ascii="Times New Roman" w:hAnsi="Times New Roman" w:cs="Times New Roman"/>
                <w:b/>
              </w:rPr>
              <w:t>Points</w:t>
            </w:r>
          </w:p>
        </w:tc>
      </w:tr>
      <w:tr w:rsidR="0010482D" w:rsidRPr="00FD3FC3" w14:paraId="6EDEA633" w14:textId="77777777" w:rsidTr="000F54C1">
        <w:tc>
          <w:tcPr>
            <w:tcW w:w="6835" w:type="dxa"/>
          </w:tcPr>
          <w:p w14:paraId="34194E3B"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In Class Activities (</w:t>
            </w:r>
            <w:r w:rsidRPr="00FD3FC3">
              <w:rPr>
                <w:rFonts w:ascii="Times New Roman" w:hAnsi="Times New Roman" w:cs="Times New Roman"/>
                <w:i/>
                <w:iCs/>
              </w:rPr>
              <w:t>up to</w:t>
            </w:r>
            <w:r w:rsidRPr="00FD3FC3">
              <w:rPr>
                <w:rFonts w:ascii="Times New Roman" w:hAnsi="Times New Roman" w:cs="Times New Roman"/>
              </w:rPr>
              <w:t xml:space="preserve">) </w:t>
            </w:r>
          </w:p>
        </w:tc>
        <w:tc>
          <w:tcPr>
            <w:tcW w:w="2250" w:type="dxa"/>
          </w:tcPr>
          <w:p w14:paraId="49DAEDB9"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250</w:t>
            </w:r>
          </w:p>
        </w:tc>
      </w:tr>
      <w:tr w:rsidR="0010482D" w:rsidRPr="00FD3FC3" w14:paraId="53938818" w14:textId="77777777" w:rsidTr="000F54C1">
        <w:tc>
          <w:tcPr>
            <w:tcW w:w="6835" w:type="dxa"/>
          </w:tcPr>
          <w:p w14:paraId="6E9AE41E"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 xml:space="preserve">Reading Reflection Submissions (10 points each) </w:t>
            </w:r>
          </w:p>
        </w:tc>
        <w:tc>
          <w:tcPr>
            <w:tcW w:w="2250" w:type="dxa"/>
          </w:tcPr>
          <w:p w14:paraId="472E3AD3"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230</w:t>
            </w:r>
          </w:p>
        </w:tc>
      </w:tr>
      <w:tr w:rsidR="0010482D" w:rsidRPr="00FD3FC3" w14:paraId="60915992" w14:textId="77777777" w:rsidTr="000F54C1">
        <w:tc>
          <w:tcPr>
            <w:tcW w:w="6835" w:type="dxa"/>
          </w:tcPr>
          <w:p w14:paraId="5DD8D995" w14:textId="77777777" w:rsidR="00137056" w:rsidRPr="00FD3FC3" w:rsidRDefault="00137056" w:rsidP="000F54C1">
            <w:pPr>
              <w:rPr>
                <w:rFonts w:ascii="Times New Roman" w:hAnsi="Times New Roman" w:cs="Times New Roman"/>
                <w:bCs/>
              </w:rPr>
            </w:pPr>
            <w:r w:rsidRPr="00FD3FC3">
              <w:rPr>
                <w:rFonts w:ascii="Times New Roman" w:hAnsi="Times New Roman" w:cs="Times New Roman"/>
                <w:bCs/>
              </w:rPr>
              <w:t>Present &amp; Share Your Assigned Reading Reflection</w:t>
            </w:r>
          </w:p>
        </w:tc>
        <w:tc>
          <w:tcPr>
            <w:tcW w:w="2250" w:type="dxa"/>
          </w:tcPr>
          <w:p w14:paraId="6320134D"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20</w:t>
            </w:r>
          </w:p>
        </w:tc>
      </w:tr>
      <w:tr w:rsidR="0010482D" w:rsidRPr="00FD3FC3" w14:paraId="2E9FE99C" w14:textId="77777777" w:rsidTr="000F54C1">
        <w:tc>
          <w:tcPr>
            <w:tcW w:w="6835" w:type="dxa"/>
          </w:tcPr>
          <w:p w14:paraId="432625C2"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 xml:space="preserve">Oral Presentation </w:t>
            </w:r>
          </w:p>
        </w:tc>
        <w:tc>
          <w:tcPr>
            <w:tcW w:w="2250" w:type="dxa"/>
          </w:tcPr>
          <w:p w14:paraId="298356A6"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100</w:t>
            </w:r>
          </w:p>
        </w:tc>
      </w:tr>
      <w:tr w:rsidR="0010482D" w:rsidRPr="00FD3FC3" w14:paraId="7BD434FC" w14:textId="77777777" w:rsidTr="000F54C1">
        <w:tc>
          <w:tcPr>
            <w:tcW w:w="6835" w:type="dxa"/>
          </w:tcPr>
          <w:p w14:paraId="47D1CE34"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Literature Review Paper</w:t>
            </w:r>
          </w:p>
        </w:tc>
        <w:tc>
          <w:tcPr>
            <w:tcW w:w="2250" w:type="dxa"/>
          </w:tcPr>
          <w:p w14:paraId="56E07423"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100</w:t>
            </w:r>
          </w:p>
        </w:tc>
      </w:tr>
      <w:tr w:rsidR="0010482D" w:rsidRPr="00FD3FC3" w14:paraId="549295C4" w14:textId="77777777" w:rsidTr="000F54C1">
        <w:tc>
          <w:tcPr>
            <w:tcW w:w="6835" w:type="dxa"/>
          </w:tcPr>
          <w:p w14:paraId="17019253"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 xml:space="preserve">QL Problem Based Learning Project </w:t>
            </w:r>
          </w:p>
        </w:tc>
        <w:tc>
          <w:tcPr>
            <w:tcW w:w="2250" w:type="dxa"/>
          </w:tcPr>
          <w:p w14:paraId="3257277C" w14:textId="77777777" w:rsidR="00137056" w:rsidRPr="00FD3FC3" w:rsidRDefault="00137056" w:rsidP="000F54C1">
            <w:pPr>
              <w:rPr>
                <w:rFonts w:ascii="Times New Roman" w:hAnsi="Times New Roman" w:cs="Times New Roman"/>
              </w:rPr>
            </w:pPr>
            <w:r w:rsidRPr="00FD3FC3">
              <w:rPr>
                <w:rFonts w:ascii="Times New Roman" w:hAnsi="Times New Roman" w:cs="Times New Roman"/>
              </w:rPr>
              <w:t>300</w:t>
            </w:r>
          </w:p>
        </w:tc>
      </w:tr>
      <w:tr w:rsidR="0010482D" w:rsidRPr="00FD3FC3" w14:paraId="49F759E2" w14:textId="77777777" w:rsidTr="000F54C1">
        <w:tc>
          <w:tcPr>
            <w:tcW w:w="6835" w:type="dxa"/>
          </w:tcPr>
          <w:p w14:paraId="16885241" w14:textId="77777777" w:rsidR="00137056" w:rsidRPr="00FD3FC3" w:rsidRDefault="00137056" w:rsidP="000F54C1">
            <w:pPr>
              <w:jc w:val="right"/>
              <w:rPr>
                <w:rFonts w:ascii="Times New Roman" w:hAnsi="Times New Roman" w:cs="Times New Roman"/>
              </w:rPr>
            </w:pPr>
            <w:r w:rsidRPr="00FD3FC3">
              <w:rPr>
                <w:rFonts w:ascii="Times New Roman" w:hAnsi="Times New Roman" w:cs="Times New Roman"/>
                <w:b/>
              </w:rPr>
              <w:t>Total</w:t>
            </w:r>
          </w:p>
        </w:tc>
        <w:tc>
          <w:tcPr>
            <w:tcW w:w="2250" w:type="dxa"/>
          </w:tcPr>
          <w:p w14:paraId="06C8371F" w14:textId="77777777" w:rsidR="00137056" w:rsidRPr="00FD3FC3" w:rsidRDefault="00137056" w:rsidP="000F54C1">
            <w:pPr>
              <w:rPr>
                <w:rFonts w:ascii="Times New Roman" w:hAnsi="Times New Roman" w:cs="Times New Roman"/>
                <w:b/>
              </w:rPr>
            </w:pPr>
            <w:r w:rsidRPr="00FD3FC3">
              <w:rPr>
                <w:rFonts w:ascii="Times New Roman" w:hAnsi="Times New Roman" w:cs="Times New Roman"/>
                <w:b/>
              </w:rPr>
              <w:t>1000</w:t>
            </w:r>
          </w:p>
        </w:tc>
      </w:tr>
    </w:tbl>
    <w:p w14:paraId="205C16F7" w14:textId="3F6A0605" w:rsidR="00137056" w:rsidRPr="00FD3FC3" w:rsidRDefault="00137056" w:rsidP="009F2E01">
      <w:pPr>
        <w:rPr>
          <w:rFonts w:eastAsia="Cambria"/>
          <w:bCs/>
          <w:szCs w:val="22"/>
        </w:rPr>
      </w:pPr>
    </w:p>
    <w:p w14:paraId="7F4280A6" w14:textId="77777777" w:rsidR="00137056" w:rsidRPr="00FD3FC3" w:rsidRDefault="00137056" w:rsidP="00137056">
      <w:pPr>
        <w:pStyle w:val="Heading2"/>
      </w:pPr>
      <w:r w:rsidRPr="00FD3FC3">
        <w:lastRenderedPageBreak/>
        <w:t>Letter Grades</w:t>
      </w:r>
    </w:p>
    <w:p w14:paraId="354E4C21" w14:textId="77777777" w:rsidR="00137056" w:rsidRPr="00FD3FC3" w:rsidRDefault="00137056" w:rsidP="00137056">
      <w:pPr>
        <w:tabs>
          <w:tab w:val="left" w:pos="-1440"/>
          <w:tab w:val="left" w:pos="-720"/>
          <w:tab w:val="left" w:pos="10080"/>
          <w:tab w:val="left" w:pos="10800"/>
        </w:tabs>
        <w:rPr>
          <w:rFonts w:eastAsia="Cambria"/>
          <w:szCs w:val="22"/>
        </w:rPr>
      </w:pPr>
      <w:r w:rsidRPr="00FD3FC3">
        <w:t xml:space="preserve">Final grades for this course will be calculated from the activities described above. At any given time during the semester, you will see how you are doing in the class because of the % system being used in Canvas. The following grading scale is used </w:t>
      </w:r>
      <w:r w:rsidRPr="00FD3FC3">
        <w:rPr>
          <w:rFonts w:eastAsia="Cambria"/>
          <w:szCs w:val="22"/>
        </w:rPr>
        <w:t>(with +/- standard rounding rules apply where .1-.49 is rounded down, .5-.99 is rounded up):</w:t>
      </w:r>
    </w:p>
    <w:p w14:paraId="17CB5027" w14:textId="77777777" w:rsidR="00137056" w:rsidRPr="00FD3FC3" w:rsidRDefault="00137056" w:rsidP="00137056">
      <w:pPr>
        <w:rPr>
          <w:rFonts w:eastAsia="Cambria"/>
        </w:rPr>
      </w:pPr>
    </w:p>
    <w:p w14:paraId="6DCEAA8D" w14:textId="77777777" w:rsidR="00137056" w:rsidRPr="00FD3FC3" w:rsidRDefault="00137056" w:rsidP="00137056">
      <w:pPr>
        <w:rPr>
          <w:rFonts w:eastAsia="Cambria"/>
          <w:szCs w:val="22"/>
        </w:rPr>
      </w:pPr>
      <w:r w:rsidRPr="00FD3FC3">
        <w:rPr>
          <w:rFonts w:eastAsia="Cambria"/>
          <w:szCs w:val="22"/>
        </w:rPr>
        <w:t xml:space="preserve">A+ = 100-99%       </w:t>
      </w:r>
      <w:proofErr w:type="gramStart"/>
      <w:r w:rsidRPr="00FD3FC3">
        <w:rPr>
          <w:rFonts w:eastAsia="Cambria"/>
          <w:szCs w:val="22"/>
        </w:rPr>
        <w:t>A  =</w:t>
      </w:r>
      <w:proofErr w:type="gramEnd"/>
      <w:r w:rsidRPr="00FD3FC3">
        <w:rPr>
          <w:rFonts w:eastAsia="Cambria"/>
          <w:szCs w:val="22"/>
        </w:rPr>
        <w:t xml:space="preserve">  92-98%</w:t>
      </w:r>
      <w:r w:rsidRPr="00FD3FC3">
        <w:rPr>
          <w:rFonts w:eastAsia="Cambria"/>
          <w:szCs w:val="22"/>
        </w:rPr>
        <w:tab/>
        <w:t>A-  =  90-91</w:t>
      </w:r>
      <w:r w:rsidRPr="00FD3FC3">
        <w:rPr>
          <w:rFonts w:eastAsia="Cambria"/>
          <w:szCs w:val="22"/>
        </w:rPr>
        <w:tab/>
        <w:t>B +  =  88-89</w:t>
      </w:r>
      <w:r w:rsidRPr="00FD3FC3">
        <w:rPr>
          <w:rFonts w:eastAsia="Cambria"/>
          <w:szCs w:val="22"/>
        </w:rPr>
        <w:tab/>
        <w:t xml:space="preserve"> B  =  82-87</w:t>
      </w:r>
      <w:r w:rsidRPr="00FD3FC3">
        <w:rPr>
          <w:rFonts w:eastAsia="Cambria"/>
          <w:szCs w:val="22"/>
        </w:rPr>
        <w:tab/>
        <w:t xml:space="preserve">B-  =  80-81   </w:t>
      </w:r>
    </w:p>
    <w:p w14:paraId="2C71E0E1" w14:textId="77777777" w:rsidR="00137056" w:rsidRPr="00FD3FC3" w:rsidRDefault="00137056" w:rsidP="00137056">
      <w:pPr>
        <w:rPr>
          <w:rFonts w:eastAsia="Cambria"/>
          <w:szCs w:val="22"/>
        </w:rPr>
      </w:pPr>
      <w:r w:rsidRPr="00FD3FC3">
        <w:rPr>
          <w:rFonts w:eastAsia="Cambria"/>
          <w:szCs w:val="22"/>
        </w:rPr>
        <w:tab/>
        <w:t>C</w:t>
      </w:r>
      <w:proofErr w:type="gramStart"/>
      <w:r w:rsidRPr="00FD3FC3">
        <w:rPr>
          <w:rFonts w:eastAsia="Cambria"/>
          <w:szCs w:val="22"/>
        </w:rPr>
        <w:t>+  =</w:t>
      </w:r>
      <w:proofErr w:type="gramEnd"/>
      <w:r w:rsidRPr="00FD3FC3">
        <w:rPr>
          <w:rFonts w:eastAsia="Cambria"/>
          <w:szCs w:val="22"/>
        </w:rPr>
        <w:t xml:space="preserve">  78-79; </w:t>
      </w:r>
      <w:r w:rsidRPr="00FD3FC3">
        <w:rPr>
          <w:rFonts w:eastAsia="Cambria"/>
          <w:szCs w:val="22"/>
        </w:rPr>
        <w:tab/>
        <w:t xml:space="preserve">     C  =  72-77;    </w:t>
      </w:r>
      <w:r w:rsidRPr="00FD3FC3">
        <w:rPr>
          <w:rFonts w:eastAsia="Cambria"/>
          <w:szCs w:val="22"/>
        </w:rPr>
        <w:tab/>
        <w:t>C-  =  70-71;</w:t>
      </w:r>
      <w:r w:rsidRPr="00FD3FC3">
        <w:rPr>
          <w:rFonts w:eastAsia="Cambria"/>
          <w:szCs w:val="22"/>
        </w:rPr>
        <w:tab/>
        <w:t>D+  =  68-69;  D  =  60-67       F=59 &amp; below</w:t>
      </w:r>
    </w:p>
    <w:p w14:paraId="6175CCE6" w14:textId="77777777" w:rsidR="00137056" w:rsidRPr="00FD3FC3" w:rsidRDefault="00137056" w:rsidP="009F2E01">
      <w:pPr>
        <w:rPr>
          <w:rFonts w:eastAsia="Cambria"/>
          <w:bCs/>
          <w:szCs w:val="22"/>
        </w:rPr>
      </w:pPr>
    </w:p>
    <w:p w14:paraId="76E9C853" w14:textId="77777777" w:rsidR="009F2E01" w:rsidRPr="00FD3FC3" w:rsidRDefault="009F2E01" w:rsidP="009F2E01">
      <w:pPr>
        <w:rPr>
          <w:rFonts w:eastAsia="Cambria"/>
        </w:rPr>
      </w:pPr>
    </w:p>
    <w:p w14:paraId="4BF10257" w14:textId="4FC73130" w:rsidR="009F2E01" w:rsidRPr="00FD3FC3" w:rsidRDefault="00A76C22" w:rsidP="0067656B">
      <w:pPr>
        <w:pStyle w:val="Heading1"/>
        <w:rPr>
          <w:rFonts w:eastAsia="Cambria"/>
          <w:sz w:val="28"/>
          <w:szCs w:val="28"/>
        </w:rPr>
      </w:pPr>
      <w:bookmarkStart w:id="22" w:name="_Toc124705571"/>
      <w:r w:rsidRPr="00FD3FC3">
        <w:rPr>
          <w:rFonts w:eastAsia="Cambria"/>
          <w:sz w:val="28"/>
          <w:szCs w:val="28"/>
        </w:rPr>
        <w:t>Missed</w:t>
      </w:r>
      <w:r w:rsidR="000E6810" w:rsidRPr="00FD3FC3">
        <w:rPr>
          <w:rFonts w:eastAsia="Cambria"/>
          <w:sz w:val="28"/>
          <w:szCs w:val="28"/>
        </w:rPr>
        <w:t>/</w:t>
      </w:r>
      <w:r w:rsidRPr="00FD3FC3">
        <w:rPr>
          <w:rFonts w:eastAsia="Cambria"/>
          <w:sz w:val="28"/>
          <w:szCs w:val="28"/>
        </w:rPr>
        <w:t xml:space="preserve">Late Work </w:t>
      </w:r>
      <w:r w:rsidR="000E6810" w:rsidRPr="00FD3FC3">
        <w:rPr>
          <w:rFonts w:eastAsia="Cambria"/>
          <w:sz w:val="28"/>
          <w:szCs w:val="28"/>
        </w:rPr>
        <w:t xml:space="preserve">&amp; Emergency Safety Net </w:t>
      </w:r>
      <w:r w:rsidRPr="00FD3FC3">
        <w:rPr>
          <w:rFonts w:eastAsia="Cambria"/>
          <w:sz w:val="28"/>
          <w:szCs w:val="28"/>
        </w:rPr>
        <w:t>Policy</w:t>
      </w:r>
      <w:bookmarkEnd w:id="22"/>
      <w:r w:rsidRPr="00FD3FC3">
        <w:rPr>
          <w:rFonts w:eastAsia="Cambria"/>
          <w:sz w:val="28"/>
          <w:szCs w:val="28"/>
        </w:rPr>
        <w:t xml:space="preserve"> </w:t>
      </w:r>
    </w:p>
    <w:p w14:paraId="57126FA4" w14:textId="04D3CE14" w:rsidR="00A76C22" w:rsidRPr="00FD3FC3" w:rsidRDefault="004A5E88" w:rsidP="009F2E01">
      <w:pPr>
        <w:rPr>
          <w:rFonts w:eastAsia="Cambria"/>
        </w:rPr>
      </w:pPr>
      <w:r w:rsidRPr="00FD3FC3">
        <w:rPr>
          <w:rFonts w:eastAsia="Cambria"/>
        </w:rPr>
        <w:t xml:space="preserve">As you can submit your work </w:t>
      </w:r>
      <w:r w:rsidR="003F6DDA" w:rsidRPr="00FD3FC3">
        <w:rPr>
          <w:rFonts w:eastAsia="Cambria"/>
        </w:rPr>
        <w:t>any time</w:t>
      </w:r>
      <w:r w:rsidRPr="00FD3FC3">
        <w:rPr>
          <w:rFonts w:eastAsia="Cambria"/>
        </w:rPr>
        <w:t xml:space="preserve"> before the deadline, there is no late work accepted in our class. However, here is how we will handle emergencies for all students: </w:t>
      </w:r>
    </w:p>
    <w:p w14:paraId="1BC273BB" w14:textId="58FB0338" w:rsidR="00221A1B" w:rsidRPr="00FD3FC3" w:rsidRDefault="004A0F87" w:rsidP="004A5E88">
      <w:pPr>
        <w:pStyle w:val="Heading2"/>
        <w:rPr>
          <w:rFonts w:eastAsia="Cambria"/>
        </w:rPr>
      </w:pPr>
      <w:r w:rsidRPr="00FD3FC3">
        <w:rPr>
          <w:rFonts w:eastAsia="Cambria"/>
        </w:rPr>
        <w:t>A Total of 50 points of Missed Work</w:t>
      </w:r>
    </w:p>
    <w:p w14:paraId="102B445E" w14:textId="66EA70F6" w:rsidR="004A0F87" w:rsidRPr="00FD3FC3" w:rsidRDefault="001D08CB" w:rsidP="00221A1B">
      <w:pPr>
        <w:rPr>
          <w:rFonts w:eastAsia="Cambria"/>
        </w:rPr>
      </w:pPr>
      <w:r w:rsidRPr="00FD3FC3">
        <w:rPr>
          <w:rFonts w:eastAsia="Cambria"/>
        </w:rPr>
        <w:t xml:space="preserve">Everyone is allowed to miss </w:t>
      </w:r>
      <w:r w:rsidR="004A0F87" w:rsidRPr="00FD3FC3">
        <w:rPr>
          <w:rFonts w:eastAsia="Cambria"/>
        </w:rPr>
        <w:t>exactly 50 points of work for the entire term, without penalty,</w:t>
      </w:r>
      <w:r w:rsidR="00221A1B" w:rsidRPr="00FD3FC3">
        <w:rPr>
          <w:rFonts w:eastAsia="Cambria"/>
        </w:rPr>
        <w:t xml:space="preserve"> no questions asked</w:t>
      </w:r>
      <w:r w:rsidR="004A0F87" w:rsidRPr="00FD3FC3">
        <w:rPr>
          <w:rFonts w:eastAsia="Cambria"/>
        </w:rPr>
        <w:t>.</w:t>
      </w:r>
      <w:r w:rsidR="00221A1B" w:rsidRPr="00FD3FC3">
        <w:rPr>
          <w:rFonts w:eastAsia="Cambria"/>
        </w:rPr>
        <w:t xml:space="preserve"> </w:t>
      </w:r>
      <w:r w:rsidR="004A0F87" w:rsidRPr="00FD3FC3">
        <w:rPr>
          <w:rFonts w:eastAsia="Cambria"/>
        </w:rPr>
        <w:t>Y</w:t>
      </w:r>
      <w:r w:rsidR="00221A1B" w:rsidRPr="00FD3FC3">
        <w:rPr>
          <w:rFonts w:eastAsia="Cambria"/>
        </w:rPr>
        <w:t>ou do not need to contact me to take advantage of this</w:t>
      </w:r>
      <w:r w:rsidR="004A0F87" w:rsidRPr="00FD3FC3">
        <w:rPr>
          <w:rFonts w:eastAsia="Cambria"/>
        </w:rPr>
        <w:t>, and it can be any combination of homework, in-class work, or a max of one day late penalty for any of the three individual high-point value projects. The points will not be applied to increasing your grade on any high-point-value individual or group project. The adjustment</w:t>
      </w:r>
      <w:r w:rsidR="00221A1B" w:rsidRPr="00FD3FC3">
        <w:rPr>
          <w:rFonts w:eastAsia="Cambria"/>
        </w:rPr>
        <w:t xml:space="preserve"> will be processed automatically for everyone after the semester has concluded. </w:t>
      </w:r>
    </w:p>
    <w:p w14:paraId="307D612E" w14:textId="77777777" w:rsidR="00221A1B" w:rsidRPr="00FD3FC3" w:rsidRDefault="00221A1B" w:rsidP="009F2E01">
      <w:pPr>
        <w:rPr>
          <w:rFonts w:eastAsia="Cambria"/>
        </w:rPr>
      </w:pPr>
    </w:p>
    <w:p w14:paraId="79327B8B" w14:textId="20BA87D2" w:rsidR="004A0F87" w:rsidRPr="00FD3FC3" w:rsidRDefault="00B23878" w:rsidP="009F2E01">
      <w:pPr>
        <w:rPr>
          <w:rFonts w:eastAsia="Cambria"/>
        </w:rPr>
      </w:pPr>
      <w:r w:rsidRPr="00FD3FC3">
        <w:rPr>
          <w:rFonts w:eastAsia="Cambria"/>
        </w:rPr>
        <w:t xml:space="preserve">This </w:t>
      </w:r>
      <w:r w:rsidR="00221A1B" w:rsidRPr="00FD3FC3">
        <w:rPr>
          <w:rFonts w:eastAsia="Cambria"/>
        </w:rPr>
        <w:t xml:space="preserve">is meant to provide for emergencies, so I suggest you only miss </w:t>
      </w:r>
      <w:r w:rsidR="004A0F87" w:rsidRPr="00FD3FC3">
        <w:rPr>
          <w:rFonts w:eastAsia="Cambria"/>
        </w:rPr>
        <w:t>assignments/class</w:t>
      </w:r>
      <w:r w:rsidR="00221A1B" w:rsidRPr="00FD3FC3">
        <w:rPr>
          <w:rFonts w:eastAsia="Cambria"/>
        </w:rPr>
        <w:t xml:space="preserve"> if you absolutely have no other choice (such as an illness or death of a loved one). </w:t>
      </w:r>
      <w:r w:rsidRPr="00FD3FC3">
        <w:rPr>
          <w:rFonts w:eastAsia="Cambria"/>
        </w:rPr>
        <w:t xml:space="preserve">If you miss more than </w:t>
      </w:r>
      <w:r w:rsidR="004A0F87" w:rsidRPr="00FD3FC3">
        <w:rPr>
          <w:rFonts w:eastAsia="Cambria"/>
        </w:rPr>
        <w:t>this</w:t>
      </w:r>
      <w:r w:rsidRPr="00FD3FC3">
        <w:rPr>
          <w:rFonts w:eastAsia="Cambria"/>
        </w:rPr>
        <w:t xml:space="preserve">, you will need to decide if a late drop or incomplete is more supportive of your success. </w:t>
      </w:r>
    </w:p>
    <w:p w14:paraId="565BC020" w14:textId="2A9A2A65" w:rsidR="00152892" w:rsidRPr="00FD3FC3" w:rsidRDefault="00730B8A" w:rsidP="00730B8A">
      <w:pPr>
        <w:pStyle w:val="Heading2"/>
        <w:rPr>
          <w:rFonts w:eastAsia="Cambria"/>
        </w:rPr>
      </w:pPr>
      <w:r w:rsidRPr="00FD3FC3">
        <w:rPr>
          <w:rFonts w:eastAsia="Cambria"/>
        </w:rPr>
        <w:t>Late Submission for Primary Topic Project Modules (</w:t>
      </w:r>
      <w:r w:rsidR="00011E07" w:rsidRPr="00FD3FC3">
        <w:rPr>
          <w:rFonts w:eastAsia="Cambria"/>
        </w:rPr>
        <w:t xml:space="preserve">those that </w:t>
      </w:r>
      <w:r w:rsidRPr="00FD3FC3">
        <w:rPr>
          <w:rFonts w:eastAsia="Cambria"/>
        </w:rPr>
        <w:t xml:space="preserve">100 points each) </w:t>
      </w:r>
    </w:p>
    <w:p w14:paraId="0640724E" w14:textId="01ACA131" w:rsidR="00730B8A" w:rsidRPr="00FD3FC3" w:rsidRDefault="00730B8A" w:rsidP="00730B8A">
      <w:pPr>
        <w:rPr>
          <w:rFonts w:eastAsia="Cambria"/>
        </w:rPr>
      </w:pPr>
      <w:r w:rsidRPr="00FD3FC3">
        <w:rPr>
          <w:rFonts w:eastAsia="Cambria"/>
        </w:rPr>
        <w:t xml:space="preserve">Please note, </w:t>
      </w:r>
      <w:r w:rsidR="001C5DCE" w:rsidRPr="00FD3FC3">
        <w:rPr>
          <w:rFonts w:eastAsia="Cambria"/>
        </w:rPr>
        <w:t>to</w:t>
      </w:r>
      <w:r w:rsidRPr="00FD3FC3">
        <w:rPr>
          <w:rFonts w:eastAsia="Cambria"/>
        </w:rPr>
        <w:t xml:space="preserve"> get a passing grade, you must submit </w:t>
      </w:r>
      <w:r w:rsidR="004A0F87" w:rsidRPr="00FD3FC3">
        <w:rPr>
          <w:rFonts w:eastAsia="Cambria"/>
        </w:rPr>
        <w:t>all four</w:t>
      </w:r>
      <w:r w:rsidRPr="00FD3FC3">
        <w:rPr>
          <w:rFonts w:eastAsia="Cambria"/>
        </w:rPr>
        <w:t xml:space="preserve"> </w:t>
      </w:r>
      <w:r w:rsidR="004A0F87" w:rsidRPr="00FD3FC3">
        <w:rPr>
          <w:rFonts w:eastAsia="Cambria"/>
        </w:rPr>
        <w:t xml:space="preserve">high point value </w:t>
      </w:r>
      <w:r w:rsidRPr="00FD3FC3">
        <w:rPr>
          <w:rFonts w:eastAsia="Cambria"/>
        </w:rPr>
        <w:t>projects</w:t>
      </w:r>
      <w:r w:rsidR="004A0F87" w:rsidRPr="00FD3FC3">
        <w:rPr>
          <w:rFonts w:eastAsia="Cambria"/>
        </w:rPr>
        <w:t>.</w:t>
      </w:r>
      <w:r w:rsidRPr="00FD3FC3">
        <w:rPr>
          <w:rFonts w:eastAsia="Cambria"/>
        </w:rPr>
        <w:t xml:space="preserve"> </w:t>
      </w:r>
    </w:p>
    <w:p w14:paraId="7F9A5AE7" w14:textId="5F9E4EC5" w:rsidR="00730B8A" w:rsidRPr="00FD3FC3" w:rsidRDefault="00730B8A" w:rsidP="00730B8A">
      <w:pPr>
        <w:rPr>
          <w:rFonts w:eastAsia="Cambria"/>
        </w:rPr>
      </w:pPr>
    </w:p>
    <w:p w14:paraId="0A983DE7" w14:textId="0466C8B3" w:rsidR="00730B8A" w:rsidRPr="00FD3FC3" w:rsidRDefault="00730B8A" w:rsidP="004A0F87">
      <w:pPr>
        <w:rPr>
          <w:rFonts w:eastAsia="Cambria"/>
        </w:rPr>
      </w:pPr>
      <w:r w:rsidRPr="00FD3FC3">
        <w:rPr>
          <w:rFonts w:eastAsia="Cambria"/>
        </w:rPr>
        <w:t xml:space="preserve">Otherwise, for </w:t>
      </w:r>
      <w:r w:rsidR="004A0F87" w:rsidRPr="00FD3FC3">
        <w:rPr>
          <w:rFonts w:eastAsia="Cambria"/>
        </w:rPr>
        <w:t>any of the three individual high point value project</w:t>
      </w:r>
      <w:r w:rsidRPr="00FD3FC3">
        <w:rPr>
          <w:rFonts w:eastAsia="Cambria"/>
        </w:rPr>
        <w:t xml:space="preserve"> deliverables submitted late: 10 points deduction per calendar day late your score is zero</w:t>
      </w:r>
      <w:r w:rsidR="00011E07" w:rsidRPr="00FD3FC3">
        <w:rPr>
          <w:rFonts w:eastAsia="Cambria"/>
        </w:rPr>
        <w:t xml:space="preserve">. </w:t>
      </w:r>
    </w:p>
    <w:p w14:paraId="61E1D605" w14:textId="27B6DC06" w:rsidR="00730B8A" w:rsidRPr="00FD3FC3" w:rsidRDefault="00730B8A" w:rsidP="00730B8A">
      <w:pPr>
        <w:rPr>
          <w:rFonts w:eastAsia="Cambria"/>
        </w:rPr>
      </w:pPr>
    </w:p>
    <w:p w14:paraId="6B3D1913" w14:textId="77777777" w:rsidR="00472F77" w:rsidRPr="00FD3FC3" w:rsidRDefault="00472F77" w:rsidP="000A4A9C">
      <w:pPr>
        <w:pStyle w:val="Heading3"/>
      </w:pPr>
      <w:r w:rsidRPr="00FD3FC3">
        <w:t xml:space="preserve">FAQ About the Emergency Safety Net </w:t>
      </w:r>
    </w:p>
    <w:p w14:paraId="21F7EA83" w14:textId="77777777" w:rsidR="00472F77" w:rsidRPr="00FD3FC3" w:rsidRDefault="00472F77" w:rsidP="00472F77"/>
    <w:p w14:paraId="3EEC59C3" w14:textId="77777777" w:rsidR="00472F77" w:rsidRPr="00FD3FC3" w:rsidRDefault="00472F77" w:rsidP="00472F77">
      <w:pPr>
        <w:rPr>
          <w:b/>
          <w:bCs/>
        </w:rPr>
      </w:pPr>
      <w:r w:rsidRPr="00FD3FC3">
        <w:rPr>
          <w:b/>
          <w:bCs/>
        </w:rPr>
        <w:t>If I have a doctor's note, can I have more extensions than other students? </w:t>
      </w:r>
    </w:p>
    <w:p w14:paraId="0C3C7432" w14:textId="77777777" w:rsidR="00472F77" w:rsidRPr="00FD3FC3" w:rsidRDefault="00472F77" w:rsidP="00472F77"/>
    <w:p w14:paraId="06425A4A" w14:textId="77777777" w:rsidR="00472F77" w:rsidRPr="00FD3FC3" w:rsidRDefault="00472F77" w:rsidP="00472F77">
      <w:r w:rsidRPr="00FD3FC3">
        <w:t>No. This policy was written to cover all students for missing a single week of class for any reason, illness, or emergency. If you find you need to miss more than one full week of class (equal to 10% of the total class), we will need to discuss other options, such as a late drop or incomplete, depending on the circumstances at the time. </w:t>
      </w:r>
    </w:p>
    <w:p w14:paraId="3A8E7E3B" w14:textId="77777777" w:rsidR="00472F77" w:rsidRPr="00FD3FC3" w:rsidRDefault="00472F77" w:rsidP="00472F77"/>
    <w:p w14:paraId="078D83DD" w14:textId="77777777" w:rsidR="00472F77" w:rsidRPr="00FD3FC3" w:rsidRDefault="00472F77" w:rsidP="00472F77">
      <w:pPr>
        <w:rPr>
          <w:b/>
          <w:bCs/>
        </w:rPr>
      </w:pPr>
      <w:r w:rsidRPr="00FD3FC3">
        <w:rPr>
          <w:b/>
          <w:bCs/>
        </w:rPr>
        <w:t>Why was this policy created? </w:t>
      </w:r>
    </w:p>
    <w:p w14:paraId="5B087460" w14:textId="77777777" w:rsidR="00472F77" w:rsidRPr="00FD3FC3" w:rsidRDefault="00472F77" w:rsidP="00472F77"/>
    <w:p w14:paraId="6E655E77" w14:textId="77777777" w:rsidR="00472F77" w:rsidRPr="00FD3FC3" w:rsidRDefault="00472F77" w:rsidP="00472F77">
      <w:r w:rsidRPr="00FD3FC3">
        <w:t xml:space="preserve">A single missed work policy that applies to all students equally is the most equitable way to manage life’s emergencies for students while preventing decision bias from me. Of course, I always try to be as unbiased as possible – but I am human, so having a policy that applies to all students instead of me deciding case by case, student by student, ensures that all emergencies are treated equally and fairly - no matter their cause. In each term, I teach anywhere from 200-400 students, and without a strong policy that applies equally to all, I can’t </w:t>
      </w:r>
      <w:r w:rsidRPr="00FD3FC3">
        <w:lastRenderedPageBreak/>
        <w:t>guarantee that all students are treated equally. If you find that life has dealt you an emergency larger than missing a week/10% of the class, the university is set up to support you with a late drop or incomplete. </w:t>
      </w:r>
    </w:p>
    <w:p w14:paraId="41E5E208" w14:textId="77777777" w:rsidR="00472F77" w:rsidRPr="00FD3FC3" w:rsidRDefault="00472F77" w:rsidP="00472F77"/>
    <w:p w14:paraId="2B1D2ED7" w14:textId="77777777" w:rsidR="00472F77" w:rsidRPr="00FD3FC3" w:rsidRDefault="00472F77" w:rsidP="00472F77">
      <w:r w:rsidRPr="00FD3FC3">
        <w:t xml:space="preserve">This policy puts the power into your hands to decide when to use your 10% emergency safety net without the stress of feeling like you </w:t>
      </w:r>
      <w:proofErr w:type="gramStart"/>
      <w:r w:rsidRPr="00FD3FC3">
        <w:t>have to</w:t>
      </w:r>
      <w:proofErr w:type="gramEnd"/>
      <w:r w:rsidRPr="00FD3FC3">
        <w:t xml:space="preserve"> justify your need.  This also removes me as a judge of your need since you are the best person to judge when you need to use your emergency safety net. This also ensures all emergencies are treated equally - from physical </w:t>
      </w:r>
      <w:proofErr w:type="spellStart"/>
      <w:r w:rsidRPr="00FD3FC3">
        <w:t>to</w:t>
      </w:r>
      <w:proofErr w:type="spellEnd"/>
      <w:r w:rsidRPr="00FD3FC3">
        <w:t xml:space="preserve"> emotional to mental well-being. </w:t>
      </w:r>
    </w:p>
    <w:p w14:paraId="199AB118" w14:textId="77777777" w:rsidR="00472F77" w:rsidRPr="00FD3FC3" w:rsidRDefault="00472F77" w:rsidP="00472F77"/>
    <w:p w14:paraId="5E88A807" w14:textId="77777777" w:rsidR="00472F77" w:rsidRPr="00FD3FC3" w:rsidRDefault="00472F77" w:rsidP="00472F77">
      <w:r w:rsidRPr="00FD3FC3">
        <w:t>However, this also creates a bit of a temptation to use it sooner rather than later, so I urge you to save your safety net for a true emergency. </w:t>
      </w:r>
    </w:p>
    <w:p w14:paraId="3BA30B3B" w14:textId="77777777" w:rsidR="00472F77" w:rsidRPr="00FD3FC3" w:rsidRDefault="00472F77" w:rsidP="00472F77"/>
    <w:p w14:paraId="78F2A57B" w14:textId="77777777" w:rsidR="00472F77" w:rsidRPr="00FD3FC3" w:rsidRDefault="00472F77" w:rsidP="00472F77"/>
    <w:p w14:paraId="0FC351BA" w14:textId="77777777" w:rsidR="00472F77" w:rsidRPr="00FD3FC3" w:rsidRDefault="00472F77" w:rsidP="00472F77">
      <w:pPr>
        <w:rPr>
          <w:b/>
          <w:bCs/>
        </w:rPr>
      </w:pPr>
      <w:r w:rsidRPr="00FD3FC3">
        <w:rPr>
          <w:b/>
          <w:bCs/>
        </w:rPr>
        <w:t>Why was this amount of missed work forgiveness chosen? </w:t>
      </w:r>
    </w:p>
    <w:p w14:paraId="532311BA" w14:textId="77777777" w:rsidR="00472F77" w:rsidRPr="00FD3FC3" w:rsidRDefault="00472F77" w:rsidP="00472F77"/>
    <w:p w14:paraId="036BFF84" w14:textId="77777777" w:rsidR="00472F77" w:rsidRPr="00FD3FC3" w:rsidRDefault="00472F77" w:rsidP="00472F77">
      <w:r w:rsidRPr="00FD3FC3">
        <w:t>The workload for this course is meant to be a minimum of 10 or more hours per week during a full 16-week term. This policy essentially excuses each student from 10 % of our course. Again, if you find that you need to miss more than 10%, then a late drop or incomplete is the next step. </w:t>
      </w:r>
    </w:p>
    <w:p w14:paraId="6136107E" w14:textId="77777777" w:rsidR="00472F77" w:rsidRPr="00FD3FC3" w:rsidRDefault="00472F77" w:rsidP="00472F77"/>
    <w:p w14:paraId="72238BAF" w14:textId="77777777" w:rsidR="00472F77" w:rsidRPr="00FD3FC3" w:rsidRDefault="00472F77" w:rsidP="00472F77"/>
    <w:p w14:paraId="58B2B794" w14:textId="77777777" w:rsidR="00472F77" w:rsidRPr="00FD3FC3" w:rsidRDefault="00472F77" w:rsidP="00472F77">
      <w:pPr>
        <w:rPr>
          <w:b/>
          <w:bCs/>
        </w:rPr>
      </w:pPr>
      <w:r w:rsidRPr="00FD3FC3">
        <w:rPr>
          <w:b/>
          <w:bCs/>
        </w:rPr>
        <w:t>Do I need to contact you or provide any documentation to use this safety net? </w:t>
      </w:r>
    </w:p>
    <w:p w14:paraId="5B397E1C" w14:textId="77777777" w:rsidR="00472F77" w:rsidRPr="00FD3FC3" w:rsidRDefault="00472F77" w:rsidP="00472F77"/>
    <w:p w14:paraId="47A7CDBD" w14:textId="77777777" w:rsidR="00472F77" w:rsidRPr="00FD3FC3" w:rsidRDefault="00472F77" w:rsidP="00472F77">
      <w:r w:rsidRPr="00FD3FC3">
        <w:t xml:space="preserve">Not at all. I created this policy because I wanted you to feel in control over when to use your safety net without any need to ask or justify. Just know that what is stated here is the maximum for all students in our class, and the adjustments will happen at the very end of term once all other work has been graded. </w:t>
      </w:r>
    </w:p>
    <w:p w14:paraId="41EBD928" w14:textId="0B8C4AC2" w:rsidR="00AF076E" w:rsidRPr="00FD3FC3" w:rsidRDefault="00AF076E" w:rsidP="00C17BD7">
      <w:pPr>
        <w:rPr>
          <w:rFonts w:eastAsia="Cambria"/>
        </w:rPr>
      </w:pPr>
      <w:bookmarkStart w:id="23" w:name="_Toc94074128"/>
    </w:p>
    <w:p w14:paraId="201CA448" w14:textId="1673C96F" w:rsidR="00AF076E" w:rsidRPr="00FD3FC3" w:rsidRDefault="00AF076E" w:rsidP="00C17BD7">
      <w:pPr>
        <w:rPr>
          <w:rFonts w:eastAsia="Cambria"/>
        </w:rPr>
      </w:pPr>
    </w:p>
    <w:p w14:paraId="73035FD1" w14:textId="77777777" w:rsidR="00AF076E" w:rsidRPr="00FD3FC3" w:rsidRDefault="00AF076E" w:rsidP="00C17BD7">
      <w:pPr>
        <w:rPr>
          <w:rFonts w:eastAsia="Cambria"/>
        </w:rPr>
      </w:pPr>
    </w:p>
    <w:p w14:paraId="66CD3A67" w14:textId="77777777" w:rsidR="00C17BD7" w:rsidRPr="00FD3FC3" w:rsidRDefault="00C17BD7" w:rsidP="00C17BD7">
      <w:pPr>
        <w:pStyle w:val="Heading1"/>
        <w:rPr>
          <w:rFonts w:eastAsia="Cambria"/>
        </w:rPr>
      </w:pPr>
      <w:bookmarkStart w:id="24" w:name="_Toc111036801"/>
      <w:bookmarkStart w:id="25" w:name="_Toc111036909"/>
      <w:bookmarkStart w:id="26" w:name="_Toc111036932"/>
      <w:bookmarkStart w:id="27" w:name="_Toc124705572"/>
      <w:r w:rsidRPr="00FD3FC3">
        <w:rPr>
          <w:rFonts w:eastAsia="Cambria"/>
        </w:rPr>
        <w:t>Campus Policies</w:t>
      </w:r>
      <w:bookmarkEnd w:id="24"/>
      <w:bookmarkEnd w:id="25"/>
      <w:bookmarkEnd w:id="26"/>
      <w:bookmarkEnd w:id="27"/>
      <w:r w:rsidRPr="00FD3FC3">
        <w:rPr>
          <w:rFonts w:eastAsia="Cambria"/>
        </w:rPr>
        <w:t xml:space="preserve"> </w:t>
      </w:r>
    </w:p>
    <w:p w14:paraId="6A467A5A" w14:textId="77777777" w:rsidR="00C17BD7" w:rsidRPr="00FD3FC3" w:rsidRDefault="00C17BD7" w:rsidP="00C17BD7">
      <w:pPr>
        <w:pStyle w:val="Heading2"/>
      </w:pPr>
      <w:r w:rsidRPr="00FD3FC3">
        <w:t xml:space="preserve">Student Learning Outcomes / GELOs </w:t>
      </w:r>
    </w:p>
    <w:p w14:paraId="2CD0AEFB" w14:textId="77777777" w:rsidR="00C17BD7" w:rsidRPr="00FD3FC3" w:rsidRDefault="00C17BD7" w:rsidP="00C17BD7">
      <w:pPr>
        <w:pStyle w:val="Heading2"/>
        <w:rPr>
          <w:rFonts w:eastAsia="Cambria"/>
        </w:rPr>
      </w:pPr>
      <w:r w:rsidRPr="00FD3FC3">
        <w:rPr>
          <w:rFonts w:eastAsia="Cambria"/>
        </w:rPr>
        <w:t>Learning Outcomes - GE Learning Outcomes (GELO)</w:t>
      </w:r>
    </w:p>
    <w:p w14:paraId="5CD59651" w14:textId="77777777" w:rsidR="00C17BD7" w:rsidRPr="00FD3FC3" w:rsidRDefault="00C17BD7" w:rsidP="00C17BD7">
      <w:pPr>
        <w:rPr>
          <w:rFonts w:eastAsia="Cambria"/>
          <w:szCs w:val="22"/>
        </w:rPr>
      </w:pPr>
      <w:r w:rsidRPr="00FD3FC3">
        <w:rPr>
          <w:rFonts w:eastAsia="Cambria"/>
          <w:szCs w:val="22"/>
        </w:rPr>
        <w:t xml:space="preserve">Upon successful completion of this course, students will be able to: </w:t>
      </w:r>
    </w:p>
    <w:bookmarkEnd w:id="23"/>
    <w:p w14:paraId="2152A11F" w14:textId="58764439" w:rsidR="00C828F1" w:rsidRPr="00FD3FC3" w:rsidRDefault="00C828F1" w:rsidP="00885530"/>
    <w:p w14:paraId="4C24249C" w14:textId="2B07C732" w:rsidR="00137056" w:rsidRPr="00FD3FC3" w:rsidRDefault="00137056" w:rsidP="00885530">
      <w:pPr>
        <w:rPr>
          <w:rFonts w:eastAsia="Cambria"/>
          <w:i/>
          <w:iCs/>
          <w:szCs w:val="22"/>
        </w:rPr>
      </w:pPr>
      <w:r w:rsidRPr="00FD3FC3">
        <w:rPr>
          <w:rFonts w:eastAsia="Cambria"/>
          <w:i/>
          <w:iCs/>
          <w:szCs w:val="22"/>
        </w:rPr>
        <w:t>This GELO will be assessed in the following ways during our class:</w:t>
      </w:r>
    </w:p>
    <w:p w14:paraId="647186FA" w14:textId="72541F66" w:rsidR="00137056" w:rsidRPr="00FD3FC3" w:rsidRDefault="00137056" w:rsidP="00885530">
      <w:pPr>
        <w:rPr>
          <w:rFonts w:eastAsia="Cambria"/>
          <w:i/>
          <w:iCs/>
          <w:szCs w:val="22"/>
        </w:rPr>
      </w:pPr>
    </w:p>
    <w:p w14:paraId="1C262CE2" w14:textId="281406DD" w:rsidR="00DB12F0" w:rsidRPr="00FD3FC3" w:rsidRDefault="00137056" w:rsidP="006142A8">
      <w:pPr>
        <w:rPr>
          <w:rFonts w:eastAsia="Cambria"/>
          <w:szCs w:val="22"/>
        </w:rPr>
      </w:pPr>
      <w:r w:rsidRPr="00FD3FC3">
        <w:t xml:space="preserve"> </w:t>
      </w:r>
    </w:p>
    <w:p w14:paraId="1E77AFE1" w14:textId="02D343D1" w:rsidR="009D733C" w:rsidRPr="00FD3FC3" w:rsidRDefault="00137056" w:rsidP="009D733C">
      <w:pPr>
        <w:rPr>
          <w:rFonts w:eastAsia="Cambria"/>
          <w:i/>
          <w:iCs/>
        </w:rPr>
      </w:pPr>
      <w:r w:rsidRPr="00FD3FC3">
        <w:rPr>
          <w:rFonts w:eastAsia="Cambria"/>
          <w:i/>
          <w:iCs/>
        </w:rPr>
        <w:t xml:space="preserve"> </w:t>
      </w:r>
    </w:p>
    <w:p w14:paraId="00000092" w14:textId="77777777" w:rsidR="00A12A1D" w:rsidRPr="00FD3FC3" w:rsidRDefault="008B5EDA" w:rsidP="00055D96">
      <w:pPr>
        <w:pStyle w:val="Heading2"/>
        <w:rPr>
          <w:rFonts w:eastAsia="Cambria"/>
        </w:rPr>
      </w:pPr>
      <w:r w:rsidRPr="00FD3FC3">
        <w:rPr>
          <w:rFonts w:eastAsia="Cambria"/>
        </w:rPr>
        <w:t>Schedule</w:t>
      </w:r>
    </w:p>
    <w:p w14:paraId="00000093" w14:textId="47495121" w:rsidR="00A12A1D" w:rsidRPr="00FD3FC3" w:rsidRDefault="008B5EDA">
      <w:pPr>
        <w:rPr>
          <w:rFonts w:eastAsia="Cambria"/>
          <w:szCs w:val="22"/>
        </w:rPr>
      </w:pPr>
      <w:r w:rsidRPr="00FD3FC3">
        <w:rPr>
          <w:rFonts w:eastAsia="Cambria"/>
          <w:b/>
          <w:i/>
          <w:szCs w:val="22"/>
        </w:rPr>
        <w:t>On the next page</w:t>
      </w:r>
      <w:r w:rsidRPr="00FD3FC3">
        <w:rPr>
          <w:rFonts w:eastAsia="Cambria"/>
          <w:szCs w:val="22"/>
        </w:rPr>
        <w:t xml:space="preserve"> is your schedule for the semester. The deadlines are firm</w:t>
      </w:r>
      <w:r w:rsidR="00F25FA6" w:rsidRPr="00FD3FC3">
        <w:rPr>
          <w:rFonts w:eastAsia="Cambria"/>
          <w:szCs w:val="22"/>
        </w:rPr>
        <w:t xml:space="preserve"> and no late homework is accepted. </w:t>
      </w:r>
    </w:p>
    <w:p w14:paraId="7F42888A" w14:textId="426007C8" w:rsidR="00366160" w:rsidRPr="00FD3FC3" w:rsidRDefault="00366160" w:rsidP="00CB65F9">
      <w:pPr>
        <w:pStyle w:val="Heading1"/>
        <w:jc w:val="left"/>
        <w:rPr>
          <w:rFonts w:eastAsia="Cambria"/>
        </w:rPr>
      </w:pPr>
      <w:bookmarkStart w:id="28" w:name="_Biology_10_Course"/>
      <w:bookmarkEnd w:id="28"/>
    </w:p>
    <w:p w14:paraId="79174BE2" w14:textId="0DC72134" w:rsidR="00832670" w:rsidRPr="00FD3FC3" w:rsidRDefault="00832670" w:rsidP="00832670"/>
    <w:p w14:paraId="58B9B6F8" w14:textId="0A67FA17" w:rsidR="00832670" w:rsidRPr="00FD3FC3" w:rsidRDefault="00D3306F" w:rsidP="00832670">
      <w:r w:rsidRPr="00FD3FC3">
        <w:br w:type="page"/>
      </w:r>
    </w:p>
    <w:p w14:paraId="13067290" w14:textId="7965ACD7" w:rsidR="00832670" w:rsidRPr="00FD3FC3" w:rsidRDefault="00832670" w:rsidP="00832670"/>
    <w:p w14:paraId="39AEBE5D" w14:textId="77777777" w:rsidR="00320143" w:rsidRPr="00FD3FC3" w:rsidRDefault="00320143" w:rsidP="00320143">
      <w:pPr>
        <w:pStyle w:val="Heading1"/>
        <w:rPr>
          <w:rFonts w:eastAsia="Cambria"/>
        </w:rPr>
      </w:pPr>
      <w:bookmarkStart w:id="29" w:name="_Toc124705573"/>
      <w:r w:rsidRPr="00FD3FC3">
        <w:rPr>
          <w:rFonts w:eastAsia="Cambria"/>
        </w:rPr>
        <w:t>Schedule</w:t>
      </w:r>
      <w:bookmarkEnd w:id="29"/>
    </w:p>
    <w:p w14:paraId="7FC9D89D" w14:textId="77777777" w:rsidR="00320143" w:rsidRPr="00FD3FC3" w:rsidRDefault="00320143" w:rsidP="00320143">
      <w:pPr>
        <w:jc w:val="center"/>
        <w:rPr>
          <w:i/>
        </w:rPr>
      </w:pPr>
      <w:r w:rsidRPr="00FD3FC3">
        <w:rPr>
          <w:i/>
        </w:rPr>
        <w:t xml:space="preserve">The following schedule is subject to change with notice posted on Canvas and/or through notification in class. </w:t>
      </w:r>
    </w:p>
    <w:p w14:paraId="7D87EF46" w14:textId="77777777" w:rsidR="00320143" w:rsidRPr="00FD3FC3" w:rsidRDefault="00320143" w:rsidP="00320143">
      <w:pPr>
        <w:rPr>
          <w:rFonts w:eastAsia="Cambria"/>
        </w:rPr>
      </w:pPr>
    </w:p>
    <w:p w14:paraId="62F35487" w14:textId="77777777" w:rsidR="00320143" w:rsidRPr="00FD3FC3" w:rsidRDefault="00320143" w:rsidP="00320143">
      <w:pPr>
        <w:jc w:val="center"/>
        <w:rPr>
          <w:rFonts w:eastAsia="Cambria"/>
          <w:b/>
          <w:bCs/>
        </w:rPr>
      </w:pPr>
      <w:r w:rsidRPr="00FD3FC3">
        <w:rPr>
          <w:rFonts w:eastAsia="Cambria"/>
          <w:b/>
          <w:bCs/>
        </w:rPr>
        <w:t xml:space="preserve">January 26 – May 15: Tuesday and Thursday, 3:00 – 4:15 pm PST </w:t>
      </w:r>
    </w:p>
    <w:p w14:paraId="2BFEA1E0" w14:textId="77777777" w:rsidR="00320143" w:rsidRPr="00FD3FC3" w:rsidRDefault="00320143" w:rsidP="00320143">
      <w:pPr>
        <w:pStyle w:val="BodyText"/>
      </w:pPr>
    </w:p>
    <w:p w14:paraId="6294D841" w14:textId="77777777" w:rsidR="00320143" w:rsidRPr="00FD3FC3" w:rsidRDefault="00320143" w:rsidP="00320143">
      <w:pPr>
        <w:rPr>
          <w:i/>
        </w:rPr>
      </w:pPr>
      <w:bookmarkStart w:id="30" w:name="_Course_Schedule"/>
      <w:bookmarkEnd w:id="30"/>
    </w:p>
    <w:p w14:paraId="03391334" w14:textId="77777777" w:rsidR="00320143" w:rsidRPr="00FD3FC3" w:rsidRDefault="00320143" w:rsidP="00320143">
      <w:pPr>
        <w:jc w:val="center"/>
        <w:rPr>
          <w:rFonts w:eastAsia="Cambria"/>
          <w:b/>
          <w:bCs/>
        </w:rPr>
      </w:pPr>
    </w:p>
    <w:p w14:paraId="3FA26059" w14:textId="77777777" w:rsidR="00320143" w:rsidRPr="00FD3FC3" w:rsidRDefault="00320143" w:rsidP="00320143">
      <w:pPr>
        <w:pBdr>
          <w:top w:val="nil"/>
          <w:left w:val="nil"/>
          <w:bottom w:val="nil"/>
          <w:right w:val="nil"/>
          <w:between w:val="nil"/>
        </w:pBdr>
        <w:rPr>
          <w:rFonts w:eastAsia="Cambria"/>
          <w:szCs w:val="22"/>
        </w:rPr>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7353"/>
        <w:gridCol w:w="1647"/>
      </w:tblGrid>
      <w:tr w:rsidR="0010482D" w:rsidRPr="00FD3FC3" w14:paraId="232025B4" w14:textId="77777777" w:rsidTr="00320143">
        <w:trPr>
          <w:trHeight w:val="888"/>
        </w:trPr>
        <w:tc>
          <w:tcPr>
            <w:tcW w:w="1620" w:type="dxa"/>
            <w:shd w:val="clear" w:color="auto" w:fill="auto"/>
          </w:tcPr>
          <w:p w14:paraId="5357017D" w14:textId="77777777" w:rsidR="00320143" w:rsidRPr="00FD3FC3" w:rsidRDefault="00320143" w:rsidP="000F54C1">
            <w:pPr>
              <w:jc w:val="center"/>
              <w:rPr>
                <w:rFonts w:eastAsia="Cambria"/>
                <w:b/>
                <w:szCs w:val="22"/>
              </w:rPr>
            </w:pPr>
            <w:r w:rsidRPr="00FD3FC3">
              <w:rPr>
                <w:rFonts w:eastAsia="Cambria"/>
                <w:b/>
                <w:szCs w:val="22"/>
              </w:rPr>
              <w:t>Module/</w:t>
            </w:r>
          </w:p>
          <w:p w14:paraId="4BE0EA02" w14:textId="77777777" w:rsidR="00320143" w:rsidRPr="00FD3FC3" w:rsidRDefault="00320143" w:rsidP="000F54C1">
            <w:pPr>
              <w:jc w:val="center"/>
              <w:rPr>
                <w:rFonts w:eastAsia="Cambria"/>
                <w:b/>
                <w:szCs w:val="22"/>
              </w:rPr>
            </w:pPr>
            <w:r w:rsidRPr="00FD3FC3">
              <w:rPr>
                <w:rFonts w:eastAsia="Cambria"/>
                <w:b/>
                <w:szCs w:val="22"/>
              </w:rPr>
              <w:t>Week</w:t>
            </w:r>
          </w:p>
        </w:tc>
        <w:tc>
          <w:tcPr>
            <w:tcW w:w="7353" w:type="dxa"/>
            <w:shd w:val="clear" w:color="auto" w:fill="auto"/>
          </w:tcPr>
          <w:p w14:paraId="0E7E2127" w14:textId="77777777" w:rsidR="00320143" w:rsidRPr="00FD3FC3" w:rsidRDefault="00320143" w:rsidP="000F54C1">
            <w:pPr>
              <w:jc w:val="center"/>
              <w:rPr>
                <w:rFonts w:eastAsia="Cambria"/>
                <w:b/>
                <w:szCs w:val="22"/>
              </w:rPr>
            </w:pPr>
            <w:r w:rsidRPr="00FD3FC3">
              <w:rPr>
                <w:rFonts w:eastAsia="Cambria"/>
                <w:b/>
                <w:szCs w:val="22"/>
              </w:rPr>
              <w:t>Topics/Assignments</w:t>
            </w:r>
          </w:p>
          <w:p w14:paraId="17CA8127" w14:textId="77777777" w:rsidR="00320143" w:rsidRPr="00FD3FC3" w:rsidRDefault="00320143" w:rsidP="000F54C1">
            <w:pPr>
              <w:jc w:val="center"/>
              <w:rPr>
                <w:rFonts w:eastAsia="Cambria"/>
                <w:b/>
                <w:szCs w:val="22"/>
              </w:rPr>
            </w:pPr>
          </w:p>
          <w:p w14:paraId="4EC9808C" w14:textId="77777777" w:rsidR="00320143" w:rsidRPr="00FD3FC3" w:rsidRDefault="00320143" w:rsidP="000F54C1">
            <w:pPr>
              <w:jc w:val="center"/>
              <w:rPr>
                <w:szCs w:val="22"/>
              </w:rPr>
            </w:pPr>
            <w:r w:rsidRPr="00FD3FC3">
              <w:rPr>
                <w:szCs w:val="22"/>
              </w:rPr>
              <w:t>You will submit work to Canvas for credit both in class (live via Zoom due before class ends) and asynchronously as homework due on Friday before 11:59 pm PST.</w:t>
            </w:r>
          </w:p>
          <w:p w14:paraId="23554A5C" w14:textId="77777777" w:rsidR="00320143" w:rsidRPr="00FD3FC3" w:rsidRDefault="00320143" w:rsidP="000F54C1">
            <w:pPr>
              <w:jc w:val="center"/>
              <w:rPr>
                <w:rFonts w:eastAsia="Cambria"/>
                <w:bCs/>
                <w:szCs w:val="22"/>
              </w:rPr>
            </w:pPr>
          </w:p>
          <w:p w14:paraId="1A127A8C" w14:textId="77777777" w:rsidR="00320143" w:rsidRPr="00FD3FC3" w:rsidRDefault="00320143" w:rsidP="000F54C1">
            <w:pPr>
              <w:jc w:val="center"/>
              <w:rPr>
                <w:rFonts w:eastAsia="Cambria"/>
                <w:bCs/>
                <w:szCs w:val="22"/>
              </w:rPr>
            </w:pPr>
            <w:r w:rsidRPr="00FD3FC3">
              <w:rPr>
                <w:rFonts w:eastAsia="Cambria"/>
                <w:bCs/>
                <w:szCs w:val="22"/>
              </w:rPr>
              <w:t>Reading reflections for the assigned pages below are due no later than 11:59 pm PST to Canvas the Friday before we discuss them in class.</w:t>
            </w:r>
          </w:p>
          <w:p w14:paraId="51F41F81" w14:textId="77777777" w:rsidR="00320143" w:rsidRPr="00FD3FC3" w:rsidRDefault="00320143" w:rsidP="000F54C1">
            <w:pPr>
              <w:jc w:val="center"/>
              <w:rPr>
                <w:rFonts w:eastAsia="Cambria"/>
                <w:bCs/>
                <w:szCs w:val="22"/>
              </w:rPr>
            </w:pPr>
          </w:p>
          <w:p w14:paraId="1D697F1E" w14:textId="77777777" w:rsidR="00320143" w:rsidRPr="00FD3FC3" w:rsidRDefault="00320143" w:rsidP="000F54C1">
            <w:pPr>
              <w:jc w:val="center"/>
              <w:rPr>
                <w:rFonts w:eastAsia="Cambria"/>
                <w:bCs/>
                <w:szCs w:val="22"/>
              </w:rPr>
            </w:pPr>
            <w:r w:rsidRPr="00FD3FC3">
              <w:rPr>
                <w:rFonts w:eastAsia="Cambria"/>
                <w:bCs/>
                <w:szCs w:val="22"/>
              </w:rPr>
              <w:t>In class work and homework cannot be made up. Please see the student safety net above.</w:t>
            </w:r>
          </w:p>
          <w:p w14:paraId="733E60E9" w14:textId="77777777" w:rsidR="00320143" w:rsidRPr="00FD3FC3" w:rsidRDefault="00320143" w:rsidP="000F54C1">
            <w:pPr>
              <w:jc w:val="center"/>
              <w:rPr>
                <w:rFonts w:eastAsia="Cambria"/>
                <w:b/>
                <w:szCs w:val="22"/>
              </w:rPr>
            </w:pPr>
          </w:p>
        </w:tc>
        <w:tc>
          <w:tcPr>
            <w:tcW w:w="1647" w:type="dxa"/>
            <w:shd w:val="clear" w:color="auto" w:fill="auto"/>
          </w:tcPr>
          <w:p w14:paraId="3B18C1A2" w14:textId="77777777" w:rsidR="00320143" w:rsidRPr="00FD3FC3" w:rsidRDefault="00320143" w:rsidP="000F54C1">
            <w:pPr>
              <w:jc w:val="center"/>
              <w:rPr>
                <w:rFonts w:eastAsia="Cambria"/>
                <w:b/>
                <w:szCs w:val="22"/>
              </w:rPr>
            </w:pPr>
            <w:r w:rsidRPr="00FD3FC3">
              <w:rPr>
                <w:rFonts w:eastAsia="Cambria"/>
                <w:b/>
                <w:szCs w:val="22"/>
              </w:rPr>
              <w:t>Canvas Deliverables</w:t>
            </w:r>
          </w:p>
          <w:p w14:paraId="3FC92869" w14:textId="77777777" w:rsidR="00320143" w:rsidRPr="00FD3FC3" w:rsidRDefault="00320143" w:rsidP="000F54C1">
            <w:pPr>
              <w:jc w:val="center"/>
              <w:rPr>
                <w:rFonts w:eastAsia="Cambria"/>
                <w:b/>
                <w:szCs w:val="22"/>
              </w:rPr>
            </w:pPr>
            <w:r w:rsidRPr="00FD3FC3">
              <w:rPr>
                <w:rFonts w:eastAsia="Cambria"/>
                <w:b/>
                <w:szCs w:val="22"/>
              </w:rPr>
              <w:t>Submit no later than 11:59 pm PST on:</w:t>
            </w:r>
          </w:p>
        </w:tc>
      </w:tr>
      <w:tr w:rsidR="0010482D" w:rsidRPr="00FD3FC3" w14:paraId="20AC6036" w14:textId="77777777" w:rsidTr="00320143">
        <w:trPr>
          <w:trHeight w:val="278"/>
        </w:trPr>
        <w:tc>
          <w:tcPr>
            <w:tcW w:w="1620" w:type="dxa"/>
            <w:shd w:val="clear" w:color="auto" w:fill="auto"/>
          </w:tcPr>
          <w:p w14:paraId="235330E6" w14:textId="77777777" w:rsidR="00320143" w:rsidRPr="00FD3FC3" w:rsidRDefault="00320143" w:rsidP="000F54C1">
            <w:pPr>
              <w:jc w:val="center"/>
              <w:rPr>
                <w:rFonts w:eastAsia="Cambria"/>
                <w:szCs w:val="22"/>
              </w:rPr>
            </w:pPr>
          </w:p>
          <w:p w14:paraId="4987BE79" w14:textId="77777777" w:rsidR="00320143" w:rsidRPr="00FD3FC3" w:rsidRDefault="00320143" w:rsidP="000F54C1">
            <w:pPr>
              <w:jc w:val="center"/>
              <w:rPr>
                <w:rFonts w:eastAsia="Cambria"/>
                <w:szCs w:val="22"/>
              </w:rPr>
            </w:pPr>
            <w:r w:rsidRPr="00FD3FC3">
              <w:rPr>
                <w:rFonts w:eastAsia="Cambria"/>
                <w:szCs w:val="22"/>
              </w:rPr>
              <w:t>0</w:t>
            </w:r>
          </w:p>
        </w:tc>
        <w:tc>
          <w:tcPr>
            <w:tcW w:w="7353" w:type="dxa"/>
            <w:shd w:val="clear" w:color="auto" w:fill="auto"/>
          </w:tcPr>
          <w:p w14:paraId="77A2F667" w14:textId="77777777" w:rsidR="00320143" w:rsidRPr="00FD3FC3" w:rsidRDefault="00320143" w:rsidP="000F54C1">
            <w:pPr>
              <w:jc w:val="center"/>
              <w:rPr>
                <w:rFonts w:eastAsia="Cambria"/>
                <w:szCs w:val="22"/>
              </w:rPr>
            </w:pPr>
          </w:p>
          <w:p w14:paraId="41D3D470" w14:textId="77777777" w:rsidR="00320143" w:rsidRPr="00FD3FC3" w:rsidRDefault="00320143" w:rsidP="000F54C1">
            <w:pPr>
              <w:jc w:val="center"/>
              <w:rPr>
                <w:rFonts w:eastAsia="Cambria"/>
                <w:szCs w:val="22"/>
              </w:rPr>
            </w:pPr>
            <w:r w:rsidRPr="00FD3FC3">
              <w:rPr>
                <w:rFonts w:eastAsia="Cambria"/>
                <w:szCs w:val="22"/>
              </w:rPr>
              <w:t>Welcome – First Day of Classes</w:t>
            </w:r>
          </w:p>
          <w:p w14:paraId="7689B2D0" w14:textId="77777777" w:rsidR="00320143" w:rsidRPr="00FD3FC3" w:rsidRDefault="00320143" w:rsidP="000F54C1">
            <w:pPr>
              <w:jc w:val="center"/>
              <w:rPr>
                <w:rFonts w:eastAsia="Cambria"/>
                <w:szCs w:val="22"/>
              </w:rPr>
            </w:pPr>
            <w:r w:rsidRPr="00FD3FC3">
              <w:rPr>
                <w:rFonts w:eastAsia="Cambria"/>
                <w:szCs w:val="22"/>
              </w:rPr>
              <w:t>Choose Your Individual Primary Project Topic</w:t>
            </w:r>
          </w:p>
          <w:p w14:paraId="1B9DC582" w14:textId="77777777" w:rsidR="00320143" w:rsidRPr="00FD3FC3" w:rsidRDefault="00320143" w:rsidP="000F54C1">
            <w:pPr>
              <w:jc w:val="center"/>
              <w:rPr>
                <w:rFonts w:eastAsia="Cambria"/>
                <w:szCs w:val="22"/>
              </w:rPr>
            </w:pPr>
          </w:p>
        </w:tc>
        <w:tc>
          <w:tcPr>
            <w:tcW w:w="1647" w:type="dxa"/>
            <w:shd w:val="clear" w:color="auto" w:fill="auto"/>
          </w:tcPr>
          <w:p w14:paraId="0EAECE18" w14:textId="77777777" w:rsidR="00320143" w:rsidRPr="00FD3FC3" w:rsidRDefault="00320143" w:rsidP="000F54C1">
            <w:pPr>
              <w:jc w:val="center"/>
              <w:rPr>
                <w:rFonts w:eastAsia="Cambria"/>
                <w:szCs w:val="22"/>
              </w:rPr>
            </w:pPr>
          </w:p>
          <w:p w14:paraId="6325153B" w14:textId="77777777" w:rsidR="00320143" w:rsidRPr="00FD3FC3" w:rsidRDefault="00320143" w:rsidP="000F54C1">
            <w:pPr>
              <w:jc w:val="center"/>
              <w:rPr>
                <w:rFonts w:eastAsia="Cambria"/>
                <w:szCs w:val="22"/>
              </w:rPr>
            </w:pPr>
            <w:r w:rsidRPr="00FD3FC3">
              <w:rPr>
                <w:rFonts w:eastAsia="Cambria"/>
                <w:szCs w:val="22"/>
              </w:rPr>
              <w:t>Jan 26</w:t>
            </w:r>
          </w:p>
        </w:tc>
      </w:tr>
      <w:tr w:rsidR="0010482D" w:rsidRPr="00FD3FC3" w14:paraId="41616AB0" w14:textId="77777777" w:rsidTr="00320143">
        <w:trPr>
          <w:trHeight w:val="278"/>
        </w:trPr>
        <w:tc>
          <w:tcPr>
            <w:tcW w:w="1620" w:type="dxa"/>
            <w:shd w:val="clear" w:color="auto" w:fill="auto"/>
          </w:tcPr>
          <w:p w14:paraId="0FF3C10D" w14:textId="77777777" w:rsidR="00320143" w:rsidRPr="00FD3FC3" w:rsidRDefault="00320143" w:rsidP="000F54C1">
            <w:pPr>
              <w:jc w:val="center"/>
              <w:rPr>
                <w:rFonts w:eastAsia="Cambria"/>
                <w:szCs w:val="22"/>
              </w:rPr>
            </w:pPr>
          </w:p>
          <w:p w14:paraId="1541C380" w14:textId="77777777" w:rsidR="00320143" w:rsidRPr="00FD3FC3" w:rsidRDefault="00320143" w:rsidP="000F54C1">
            <w:pPr>
              <w:jc w:val="center"/>
              <w:rPr>
                <w:rFonts w:eastAsia="Cambria"/>
                <w:szCs w:val="22"/>
              </w:rPr>
            </w:pPr>
            <w:r w:rsidRPr="00FD3FC3">
              <w:rPr>
                <w:rFonts w:eastAsia="Cambria"/>
                <w:szCs w:val="22"/>
              </w:rPr>
              <w:t>1</w:t>
            </w:r>
          </w:p>
        </w:tc>
        <w:tc>
          <w:tcPr>
            <w:tcW w:w="7353" w:type="dxa"/>
            <w:shd w:val="clear" w:color="auto" w:fill="auto"/>
          </w:tcPr>
          <w:p w14:paraId="16F5CCAF" w14:textId="77777777" w:rsidR="00320143" w:rsidRPr="00FD3FC3" w:rsidRDefault="00320143" w:rsidP="000F54C1">
            <w:pPr>
              <w:jc w:val="center"/>
              <w:rPr>
                <w:bCs/>
                <w:szCs w:val="22"/>
              </w:rPr>
            </w:pPr>
          </w:p>
          <w:p w14:paraId="6EBA1E7A" w14:textId="77777777" w:rsidR="00320143" w:rsidRPr="00FD3FC3" w:rsidRDefault="00320143" w:rsidP="000F54C1">
            <w:pPr>
              <w:jc w:val="center"/>
              <w:rPr>
                <w:bCs/>
                <w:szCs w:val="22"/>
              </w:rPr>
            </w:pPr>
            <w:r w:rsidRPr="00FD3FC3">
              <w:rPr>
                <w:bCs/>
                <w:szCs w:val="22"/>
              </w:rPr>
              <w:t>Research Methods</w:t>
            </w:r>
          </w:p>
          <w:p w14:paraId="75302468" w14:textId="77777777" w:rsidR="00320143" w:rsidRPr="00FD3FC3" w:rsidRDefault="00320143" w:rsidP="000F54C1">
            <w:pPr>
              <w:jc w:val="center"/>
              <w:rPr>
                <w:bCs/>
                <w:szCs w:val="22"/>
              </w:rPr>
            </w:pPr>
          </w:p>
          <w:p w14:paraId="52F18DCF" w14:textId="77777777" w:rsidR="00320143" w:rsidRPr="00FD3FC3" w:rsidRDefault="00320143" w:rsidP="000F54C1">
            <w:pPr>
              <w:jc w:val="center"/>
              <w:rPr>
                <w:bCs/>
                <w:szCs w:val="22"/>
              </w:rPr>
            </w:pPr>
            <w:r w:rsidRPr="00FD3FC3">
              <w:rPr>
                <w:bCs/>
                <w:i/>
                <w:iCs/>
                <w:szCs w:val="22"/>
              </w:rPr>
              <w:t>Slime</w:t>
            </w:r>
            <w:r w:rsidRPr="00FD3FC3">
              <w:rPr>
                <w:bCs/>
                <w:szCs w:val="22"/>
              </w:rPr>
              <w:t xml:space="preserve"> Introduction, Chapters 1 &amp; 2</w:t>
            </w:r>
          </w:p>
          <w:p w14:paraId="17DA2AEC" w14:textId="77777777" w:rsidR="00320143" w:rsidRPr="00FD3FC3" w:rsidRDefault="00320143" w:rsidP="000F54C1">
            <w:pPr>
              <w:jc w:val="center"/>
              <w:rPr>
                <w:b/>
                <w:szCs w:val="22"/>
              </w:rPr>
            </w:pPr>
            <w:r w:rsidRPr="00FD3FC3">
              <w:rPr>
                <w:b/>
                <w:szCs w:val="22"/>
              </w:rPr>
              <w:t>Oral Presentation Dates Released for Student Selection</w:t>
            </w:r>
          </w:p>
          <w:p w14:paraId="27AD68B7" w14:textId="77777777" w:rsidR="00320143" w:rsidRPr="00FD3FC3" w:rsidRDefault="00320143" w:rsidP="000F54C1">
            <w:pPr>
              <w:jc w:val="center"/>
              <w:rPr>
                <w:rFonts w:eastAsia="Cambria"/>
                <w:szCs w:val="22"/>
              </w:rPr>
            </w:pPr>
          </w:p>
        </w:tc>
        <w:tc>
          <w:tcPr>
            <w:tcW w:w="1647" w:type="dxa"/>
            <w:shd w:val="clear" w:color="auto" w:fill="auto"/>
          </w:tcPr>
          <w:p w14:paraId="42970B2C" w14:textId="77777777" w:rsidR="00320143" w:rsidRPr="00FD3FC3" w:rsidRDefault="00320143" w:rsidP="000F54C1">
            <w:pPr>
              <w:jc w:val="center"/>
              <w:rPr>
                <w:rFonts w:eastAsia="Cambria"/>
                <w:szCs w:val="22"/>
              </w:rPr>
            </w:pPr>
          </w:p>
          <w:p w14:paraId="379476E5" w14:textId="77777777" w:rsidR="00320143" w:rsidRPr="00FD3FC3" w:rsidRDefault="00320143" w:rsidP="000F54C1">
            <w:pPr>
              <w:jc w:val="center"/>
              <w:rPr>
                <w:rFonts w:eastAsia="Cambria"/>
                <w:szCs w:val="22"/>
              </w:rPr>
            </w:pPr>
            <w:r w:rsidRPr="00FD3FC3">
              <w:rPr>
                <w:rFonts w:eastAsia="Cambria"/>
                <w:szCs w:val="22"/>
              </w:rPr>
              <w:t>Feb 3</w:t>
            </w:r>
          </w:p>
          <w:p w14:paraId="55A1F5D9" w14:textId="77777777" w:rsidR="00320143" w:rsidRPr="00FD3FC3" w:rsidRDefault="00320143" w:rsidP="000F54C1">
            <w:pPr>
              <w:tabs>
                <w:tab w:val="center" w:pos="1279"/>
                <w:tab w:val="right" w:pos="2558"/>
              </w:tabs>
              <w:jc w:val="center"/>
              <w:rPr>
                <w:rFonts w:eastAsia="Cambria"/>
                <w:szCs w:val="22"/>
              </w:rPr>
            </w:pPr>
          </w:p>
        </w:tc>
      </w:tr>
      <w:tr w:rsidR="0010482D" w:rsidRPr="00FD3FC3" w14:paraId="78A1ECE8" w14:textId="77777777" w:rsidTr="00320143">
        <w:trPr>
          <w:trHeight w:val="334"/>
        </w:trPr>
        <w:tc>
          <w:tcPr>
            <w:tcW w:w="1620" w:type="dxa"/>
            <w:shd w:val="clear" w:color="auto" w:fill="auto"/>
          </w:tcPr>
          <w:p w14:paraId="5146A825" w14:textId="77777777" w:rsidR="00320143" w:rsidRPr="00FD3FC3" w:rsidRDefault="00320143" w:rsidP="000F54C1">
            <w:pPr>
              <w:jc w:val="center"/>
              <w:rPr>
                <w:rFonts w:eastAsia="Cambria"/>
                <w:szCs w:val="22"/>
              </w:rPr>
            </w:pPr>
          </w:p>
          <w:p w14:paraId="1EAD74DA" w14:textId="77777777" w:rsidR="00320143" w:rsidRPr="00FD3FC3" w:rsidRDefault="00320143" w:rsidP="000F54C1">
            <w:pPr>
              <w:jc w:val="center"/>
              <w:rPr>
                <w:rFonts w:eastAsia="Cambria"/>
                <w:szCs w:val="22"/>
              </w:rPr>
            </w:pPr>
            <w:r w:rsidRPr="00FD3FC3">
              <w:rPr>
                <w:rFonts w:eastAsia="Cambria"/>
                <w:szCs w:val="22"/>
              </w:rPr>
              <w:t>2</w:t>
            </w:r>
          </w:p>
        </w:tc>
        <w:tc>
          <w:tcPr>
            <w:tcW w:w="7353" w:type="dxa"/>
            <w:shd w:val="clear" w:color="auto" w:fill="auto"/>
          </w:tcPr>
          <w:p w14:paraId="7F6887C3" w14:textId="77777777" w:rsidR="00320143" w:rsidRPr="00FD3FC3" w:rsidRDefault="00320143" w:rsidP="000F54C1">
            <w:pPr>
              <w:jc w:val="center"/>
              <w:rPr>
                <w:b/>
                <w:szCs w:val="22"/>
              </w:rPr>
            </w:pPr>
          </w:p>
          <w:p w14:paraId="682D495C" w14:textId="77777777" w:rsidR="00320143" w:rsidRPr="00FD3FC3" w:rsidRDefault="00320143" w:rsidP="000F54C1">
            <w:pPr>
              <w:jc w:val="center"/>
              <w:rPr>
                <w:bCs/>
                <w:szCs w:val="22"/>
              </w:rPr>
            </w:pPr>
            <w:r w:rsidRPr="00FD3FC3">
              <w:rPr>
                <w:bCs/>
                <w:szCs w:val="22"/>
              </w:rPr>
              <w:t>Algae: Introduction &amp; Natural History</w:t>
            </w:r>
          </w:p>
          <w:p w14:paraId="2C6442A3" w14:textId="77777777" w:rsidR="00320143" w:rsidRPr="00FD3FC3" w:rsidRDefault="00320143" w:rsidP="000F54C1">
            <w:pPr>
              <w:jc w:val="center"/>
              <w:rPr>
                <w:bCs/>
                <w:i/>
                <w:iCs/>
                <w:szCs w:val="22"/>
              </w:rPr>
            </w:pPr>
          </w:p>
          <w:p w14:paraId="1D5D367E" w14:textId="77777777" w:rsidR="00320143" w:rsidRPr="00FD3FC3" w:rsidRDefault="00320143" w:rsidP="000F54C1">
            <w:pPr>
              <w:jc w:val="center"/>
              <w:rPr>
                <w:bCs/>
                <w:szCs w:val="22"/>
              </w:rPr>
            </w:pPr>
            <w:r w:rsidRPr="00FD3FC3">
              <w:rPr>
                <w:bCs/>
                <w:i/>
                <w:iCs/>
                <w:szCs w:val="22"/>
              </w:rPr>
              <w:t>Slime</w:t>
            </w:r>
            <w:r w:rsidRPr="00FD3FC3">
              <w:rPr>
                <w:bCs/>
                <w:szCs w:val="22"/>
              </w:rPr>
              <w:t xml:space="preserve"> Chapters 3 &amp; 4: Algae Get Complicated and Land Ho, Going Once.</w:t>
            </w:r>
          </w:p>
          <w:p w14:paraId="1C0039FF" w14:textId="77777777" w:rsidR="00320143" w:rsidRPr="00FD3FC3" w:rsidRDefault="00320143" w:rsidP="000F54C1">
            <w:pPr>
              <w:jc w:val="center"/>
              <w:rPr>
                <w:bCs/>
                <w:szCs w:val="22"/>
              </w:rPr>
            </w:pPr>
            <w:r w:rsidRPr="00FD3FC3">
              <w:rPr>
                <w:bCs/>
                <w:i/>
                <w:iCs/>
                <w:szCs w:val="22"/>
              </w:rPr>
              <w:t>Slime</w:t>
            </w:r>
            <w:r w:rsidRPr="00FD3FC3">
              <w:rPr>
                <w:bCs/>
                <w:szCs w:val="22"/>
              </w:rPr>
              <w:t xml:space="preserve"> Chapters 5 &amp; 6: Land Ho, Going Twice and Looking for Lichens</w:t>
            </w:r>
          </w:p>
          <w:p w14:paraId="4FBDA448" w14:textId="77777777" w:rsidR="00320143" w:rsidRPr="00FD3FC3" w:rsidRDefault="00320143" w:rsidP="000F54C1">
            <w:pPr>
              <w:jc w:val="center"/>
              <w:rPr>
                <w:rFonts w:eastAsia="Cambria"/>
                <w:szCs w:val="22"/>
              </w:rPr>
            </w:pPr>
          </w:p>
        </w:tc>
        <w:tc>
          <w:tcPr>
            <w:tcW w:w="1647" w:type="dxa"/>
            <w:shd w:val="clear" w:color="auto" w:fill="auto"/>
          </w:tcPr>
          <w:p w14:paraId="39544449" w14:textId="77777777" w:rsidR="00320143" w:rsidRPr="00FD3FC3" w:rsidRDefault="00320143" w:rsidP="000F54C1">
            <w:pPr>
              <w:jc w:val="center"/>
              <w:rPr>
                <w:rFonts w:eastAsia="Cambria"/>
                <w:szCs w:val="22"/>
              </w:rPr>
            </w:pPr>
          </w:p>
          <w:p w14:paraId="70CC6E19" w14:textId="77777777" w:rsidR="00320143" w:rsidRPr="00FD3FC3" w:rsidRDefault="00320143" w:rsidP="000F54C1">
            <w:pPr>
              <w:jc w:val="center"/>
              <w:rPr>
                <w:rFonts w:eastAsia="Cambria"/>
                <w:szCs w:val="22"/>
              </w:rPr>
            </w:pPr>
            <w:r w:rsidRPr="00FD3FC3">
              <w:rPr>
                <w:rFonts w:eastAsia="Cambria"/>
                <w:szCs w:val="22"/>
              </w:rPr>
              <w:t>Feb 10</w:t>
            </w:r>
          </w:p>
          <w:p w14:paraId="6DA89D28" w14:textId="77777777" w:rsidR="00320143" w:rsidRPr="00FD3FC3" w:rsidRDefault="00320143" w:rsidP="000F54C1">
            <w:pPr>
              <w:jc w:val="center"/>
              <w:rPr>
                <w:rFonts w:eastAsia="Cambria"/>
                <w:szCs w:val="22"/>
              </w:rPr>
            </w:pPr>
          </w:p>
        </w:tc>
      </w:tr>
      <w:tr w:rsidR="0010482D" w:rsidRPr="00FD3FC3" w14:paraId="16457E34" w14:textId="77777777" w:rsidTr="00320143">
        <w:trPr>
          <w:trHeight w:val="334"/>
        </w:trPr>
        <w:tc>
          <w:tcPr>
            <w:tcW w:w="1620" w:type="dxa"/>
            <w:shd w:val="clear" w:color="auto" w:fill="auto"/>
          </w:tcPr>
          <w:p w14:paraId="770A7757" w14:textId="77777777" w:rsidR="00320143" w:rsidRPr="00FD3FC3" w:rsidRDefault="00320143" w:rsidP="000F54C1">
            <w:pPr>
              <w:jc w:val="center"/>
              <w:rPr>
                <w:rFonts w:eastAsia="Cambria"/>
                <w:szCs w:val="22"/>
              </w:rPr>
            </w:pPr>
          </w:p>
          <w:p w14:paraId="67913692" w14:textId="77777777" w:rsidR="00320143" w:rsidRPr="00FD3FC3" w:rsidRDefault="00320143" w:rsidP="000F54C1">
            <w:pPr>
              <w:jc w:val="center"/>
              <w:rPr>
                <w:rFonts w:eastAsia="Cambria"/>
                <w:szCs w:val="22"/>
              </w:rPr>
            </w:pPr>
            <w:r w:rsidRPr="00FD3FC3">
              <w:rPr>
                <w:rFonts w:eastAsia="Cambria"/>
                <w:szCs w:val="22"/>
              </w:rPr>
              <w:t>3</w:t>
            </w:r>
          </w:p>
        </w:tc>
        <w:tc>
          <w:tcPr>
            <w:tcW w:w="7353" w:type="dxa"/>
            <w:shd w:val="clear" w:color="auto" w:fill="auto"/>
          </w:tcPr>
          <w:p w14:paraId="48E76385" w14:textId="77777777" w:rsidR="00320143" w:rsidRPr="00FD3FC3" w:rsidRDefault="00320143" w:rsidP="000F54C1">
            <w:pPr>
              <w:jc w:val="center"/>
              <w:rPr>
                <w:bCs/>
                <w:i/>
                <w:iCs/>
                <w:szCs w:val="22"/>
              </w:rPr>
            </w:pPr>
          </w:p>
          <w:p w14:paraId="6FE1AF0B" w14:textId="77777777" w:rsidR="00320143" w:rsidRPr="00FD3FC3" w:rsidRDefault="00320143" w:rsidP="000F54C1">
            <w:pPr>
              <w:jc w:val="center"/>
              <w:rPr>
                <w:bCs/>
                <w:szCs w:val="22"/>
              </w:rPr>
            </w:pPr>
            <w:r w:rsidRPr="00FD3FC3">
              <w:rPr>
                <w:bCs/>
                <w:szCs w:val="22"/>
              </w:rPr>
              <w:t xml:space="preserve">Algae: Form &amp; Function  </w:t>
            </w:r>
          </w:p>
          <w:p w14:paraId="40052F02" w14:textId="77777777" w:rsidR="00320143" w:rsidRPr="00FD3FC3" w:rsidRDefault="00320143" w:rsidP="000F54C1">
            <w:pPr>
              <w:jc w:val="center"/>
              <w:rPr>
                <w:bCs/>
                <w:i/>
                <w:iCs/>
                <w:szCs w:val="22"/>
              </w:rPr>
            </w:pPr>
          </w:p>
          <w:p w14:paraId="21E93CDD" w14:textId="77777777" w:rsidR="00320143" w:rsidRPr="00FD3FC3" w:rsidRDefault="00320143" w:rsidP="000F54C1">
            <w:pPr>
              <w:jc w:val="center"/>
              <w:rPr>
                <w:bCs/>
                <w:szCs w:val="22"/>
              </w:rPr>
            </w:pPr>
            <w:r w:rsidRPr="00FD3FC3">
              <w:rPr>
                <w:bCs/>
                <w:i/>
                <w:iCs/>
                <w:szCs w:val="22"/>
              </w:rPr>
              <w:t>Slime</w:t>
            </w:r>
            <w:r w:rsidRPr="00FD3FC3">
              <w:rPr>
                <w:bCs/>
                <w:szCs w:val="22"/>
              </w:rPr>
              <w:t xml:space="preserve"> Chapters 7 &amp; 8: Brain Food and Seaweed Salvation</w:t>
            </w:r>
          </w:p>
          <w:p w14:paraId="0BD0BBA9" w14:textId="77777777" w:rsidR="00320143" w:rsidRPr="00FD3FC3" w:rsidRDefault="00320143" w:rsidP="000F54C1">
            <w:pPr>
              <w:jc w:val="center"/>
              <w:rPr>
                <w:bCs/>
                <w:szCs w:val="22"/>
              </w:rPr>
            </w:pPr>
            <w:r w:rsidRPr="00FD3FC3">
              <w:rPr>
                <w:bCs/>
                <w:i/>
                <w:iCs/>
                <w:szCs w:val="22"/>
              </w:rPr>
              <w:t>Slime</w:t>
            </w:r>
            <w:r w:rsidRPr="00FD3FC3">
              <w:rPr>
                <w:bCs/>
                <w:szCs w:val="22"/>
              </w:rPr>
              <w:t xml:space="preserve"> Chapters 9 &amp; 10: On a Grand Scale and Welshmen’s Delight</w:t>
            </w:r>
          </w:p>
          <w:p w14:paraId="61BBFFE9" w14:textId="77777777" w:rsidR="00320143" w:rsidRPr="00FD3FC3" w:rsidRDefault="00320143" w:rsidP="000F54C1">
            <w:pPr>
              <w:jc w:val="center"/>
              <w:rPr>
                <w:rFonts w:eastAsia="Cambria"/>
                <w:szCs w:val="22"/>
              </w:rPr>
            </w:pPr>
          </w:p>
        </w:tc>
        <w:tc>
          <w:tcPr>
            <w:tcW w:w="1647" w:type="dxa"/>
            <w:shd w:val="clear" w:color="auto" w:fill="auto"/>
          </w:tcPr>
          <w:p w14:paraId="04556C5C" w14:textId="77777777" w:rsidR="00320143" w:rsidRPr="00FD3FC3" w:rsidRDefault="00320143" w:rsidP="000F54C1">
            <w:pPr>
              <w:jc w:val="center"/>
              <w:rPr>
                <w:rFonts w:eastAsia="Cambria"/>
                <w:szCs w:val="22"/>
              </w:rPr>
            </w:pPr>
          </w:p>
          <w:p w14:paraId="5C2AA950" w14:textId="77777777" w:rsidR="00320143" w:rsidRPr="00FD3FC3" w:rsidRDefault="00320143" w:rsidP="000F54C1">
            <w:pPr>
              <w:jc w:val="center"/>
              <w:rPr>
                <w:rFonts w:eastAsia="Cambria"/>
                <w:szCs w:val="22"/>
              </w:rPr>
            </w:pPr>
            <w:r w:rsidRPr="00FD3FC3">
              <w:rPr>
                <w:rFonts w:eastAsia="Cambria"/>
                <w:szCs w:val="22"/>
              </w:rPr>
              <w:t>Feb 17</w:t>
            </w:r>
          </w:p>
          <w:p w14:paraId="6BAE3C20" w14:textId="77777777" w:rsidR="00320143" w:rsidRPr="00FD3FC3" w:rsidRDefault="00320143" w:rsidP="000F54C1">
            <w:pPr>
              <w:jc w:val="center"/>
              <w:rPr>
                <w:rFonts w:eastAsia="Cambria"/>
                <w:szCs w:val="22"/>
              </w:rPr>
            </w:pPr>
          </w:p>
        </w:tc>
      </w:tr>
      <w:tr w:rsidR="0010482D" w:rsidRPr="00FD3FC3" w14:paraId="24D655BD" w14:textId="77777777" w:rsidTr="00320143">
        <w:trPr>
          <w:trHeight w:val="314"/>
        </w:trPr>
        <w:tc>
          <w:tcPr>
            <w:tcW w:w="1620" w:type="dxa"/>
            <w:shd w:val="clear" w:color="auto" w:fill="auto"/>
          </w:tcPr>
          <w:p w14:paraId="03075DFF" w14:textId="77777777" w:rsidR="00320143" w:rsidRPr="00FD3FC3" w:rsidRDefault="00320143" w:rsidP="000F54C1">
            <w:pPr>
              <w:jc w:val="center"/>
              <w:rPr>
                <w:rFonts w:eastAsia="Cambria"/>
                <w:szCs w:val="22"/>
              </w:rPr>
            </w:pPr>
          </w:p>
          <w:p w14:paraId="4CADAF97" w14:textId="77777777" w:rsidR="00320143" w:rsidRPr="00FD3FC3" w:rsidRDefault="00320143" w:rsidP="000F54C1">
            <w:pPr>
              <w:jc w:val="center"/>
              <w:rPr>
                <w:rFonts w:eastAsia="Cambria"/>
                <w:szCs w:val="22"/>
              </w:rPr>
            </w:pPr>
            <w:r w:rsidRPr="00FD3FC3">
              <w:rPr>
                <w:rFonts w:eastAsia="Cambria"/>
                <w:szCs w:val="22"/>
              </w:rPr>
              <w:t>4</w:t>
            </w:r>
          </w:p>
        </w:tc>
        <w:tc>
          <w:tcPr>
            <w:tcW w:w="7353" w:type="dxa"/>
            <w:shd w:val="clear" w:color="auto" w:fill="auto"/>
          </w:tcPr>
          <w:p w14:paraId="3E36174A" w14:textId="77777777" w:rsidR="00320143" w:rsidRPr="00FD3FC3" w:rsidRDefault="00320143" w:rsidP="000F54C1">
            <w:pPr>
              <w:jc w:val="center"/>
              <w:rPr>
                <w:bCs/>
                <w:szCs w:val="22"/>
                <w:u w:val="single"/>
              </w:rPr>
            </w:pPr>
            <w:r w:rsidRPr="00FD3FC3">
              <w:rPr>
                <w:b/>
                <w:szCs w:val="22"/>
              </w:rPr>
              <w:t>Oral Presentations Begin!</w:t>
            </w:r>
          </w:p>
          <w:p w14:paraId="3C283DC9" w14:textId="77777777" w:rsidR="00320143" w:rsidRPr="00FD3FC3" w:rsidRDefault="00320143" w:rsidP="000F54C1">
            <w:pPr>
              <w:jc w:val="center"/>
              <w:rPr>
                <w:bCs/>
                <w:szCs w:val="22"/>
                <w:u w:val="single"/>
              </w:rPr>
            </w:pPr>
          </w:p>
          <w:p w14:paraId="6ED721EE" w14:textId="77777777" w:rsidR="00320143" w:rsidRPr="00FD3FC3" w:rsidRDefault="00320143" w:rsidP="000F54C1">
            <w:pPr>
              <w:jc w:val="center"/>
              <w:rPr>
                <w:bCs/>
                <w:szCs w:val="22"/>
              </w:rPr>
            </w:pPr>
            <w:r w:rsidRPr="00FD3FC3">
              <w:rPr>
                <w:bCs/>
                <w:szCs w:val="22"/>
              </w:rPr>
              <w:t xml:space="preserve">Algae: Evolution  </w:t>
            </w:r>
          </w:p>
          <w:p w14:paraId="4E3DA677" w14:textId="77777777" w:rsidR="00320143" w:rsidRPr="00FD3FC3" w:rsidRDefault="00320143" w:rsidP="000F54C1">
            <w:pPr>
              <w:jc w:val="center"/>
              <w:rPr>
                <w:bCs/>
                <w:szCs w:val="22"/>
                <w:u w:val="single"/>
              </w:rPr>
            </w:pPr>
          </w:p>
          <w:p w14:paraId="2E27F893" w14:textId="77777777" w:rsidR="00320143" w:rsidRPr="00FD3FC3" w:rsidRDefault="00320143" w:rsidP="000F54C1">
            <w:pPr>
              <w:jc w:val="center"/>
              <w:rPr>
                <w:bCs/>
                <w:szCs w:val="22"/>
                <w:u w:val="single"/>
              </w:rPr>
            </w:pPr>
          </w:p>
          <w:p w14:paraId="4E77F4F8" w14:textId="77777777" w:rsidR="00320143" w:rsidRPr="00FD3FC3" w:rsidRDefault="00320143" w:rsidP="000F54C1">
            <w:pPr>
              <w:jc w:val="center"/>
              <w:rPr>
                <w:bCs/>
                <w:szCs w:val="22"/>
              </w:rPr>
            </w:pPr>
            <w:r w:rsidRPr="00FD3FC3">
              <w:rPr>
                <w:bCs/>
                <w:i/>
                <w:iCs/>
                <w:szCs w:val="22"/>
              </w:rPr>
              <w:t>Slime</w:t>
            </w:r>
            <w:r w:rsidRPr="00FD3FC3">
              <w:rPr>
                <w:bCs/>
                <w:szCs w:val="22"/>
              </w:rPr>
              <w:t xml:space="preserve"> Chapters 11 &amp; 12: A Way of Life and Flash!</w:t>
            </w:r>
          </w:p>
          <w:p w14:paraId="6AFDB891" w14:textId="77777777" w:rsidR="00320143" w:rsidRPr="00FD3FC3" w:rsidRDefault="00320143" w:rsidP="000F54C1">
            <w:pPr>
              <w:jc w:val="center"/>
              <w:rPr>
                <w:rFonts w:eastAsia="Cambria"/>
                <w:szCs w:val="22"/>
              </w:rPr>
            </w:pPr>
            <w:r w:rsidRPr="00FD3FC3">
              <w:rPr>
                <w:bCs/>
                <w:i/>
                <w:iCs/>
                <w:szCs w:val="22"/>
              </w:rPr>
              <w:lastRenderedPageBreak/>
              <w:t>Slime</w:t>
            </w:r>
            <w:r w:rsidRPr="00FD3FC3">
              <w:rPr>
                <w:bCs/>
                <w:szCs w:val="22"/>
              </w:rPr>
              <w:t xml:space="preserve"> Chapters 13 &amp; 14: Spirulina and Feeding Plants &amp; Animals</w:t>
            </w:r>
          </w:p>
        </w:tc>
        <w:tc>
          <w:tcPr>
            <w:tcW w:w="1647" w:type="dxa"/>
            <w:shd w:val="clear" w:color="auto" w:fill="auto"/>
          </w:tcPr>
          <w:p w14:paraId="229E70CA" w14:textId="77777777" w:rsidR="00320143" w:rsidRPr="00FD3FC3" w:rsidRDefault="00320143" w:rsidP="000F54C1">
            <w:pPr>
              <w:jc w:val="center"/>
              <w:rPr>
                <w:rFonts w:eastAsia="Cambria"/>
                <w:szCs w:val="22"/>
              </w:rPr>
            </w:pPr>
          </w:p>
          <w:p w14:paraId="3359AE41" w14:textId="77777777" w:rsidR="00320143" w:rsidRPr="00FD3FC3" w:rsidRDefault="00320143" w:rsidP="000F54C1">
            <w:pPr>
              <w:jc w:val="center"/>
              <w:rPr>
                <w:rFonts w:eastAsia="Cambria"/>
                <w:szCs w:val="22"/>
              </w:rPr>
            </w:pPr>
            <w:r w:rsidRPr="00FD3FC3">
              <w:rPr>
                <w:rFonts w:eastAsia="Cambria"/>
                <w:szCs w:val="22"/>
              </w:rPr>
              <w:t>Feb 24</w:t>
            </w:r>
          </w:p>
          <w:p w14:paraId="127EC849" w14:textId="77777777" w:rsidR="00320143" w:rsidRPr="00FD3FC3" w:rsidRDefault="00320143" w:rsidP="000F54C1">
            <w:pPr>
              <w:jc w:val="center"/>
              <w:rPr>
                <w:rFonts w:eastAsia="Cambria"/>
                <w:szCs w:val="22"/>
              </w:rPr>
            </w:pPr>
          </w:p>
        </w:tc>
      </w:tr>
      <w:tr w:rsidR="0010482D" w:rsidRPr="00FD3FC3" w14:paraId="1C8648CF" w14:textId="77777777" w:rsidTr="00320143">
        <w:trPr>
          <w:trHeight w:val="314"/>
        </w:trPr>
        <w:tc>
          <w:tcPr>
            <w:tcW w:w="1620" w:type="dxa"/>
            <w:shd w:val="clear" w:color="auto" w:fill="auto"/>
          </w:tcPr>
          <w:p w14:paraId="4DA3F67F" w14:textId="77777777" w:rsidR="00320143" w:rsidRPr="00FD3FC3" w:rsidRDefault="00320143" w:rsidP="000F54C1">
            <w:pPr>
              <w:jc w:val="center"/>
              <w:rPr>
                <w:rFonts w:eastAsia="Cambria"/>
                <w:iCs/>
                <w:szCs w:val="22"/>
              </w:rPr>
            </w:pPr>
          </w:p>
          <w:p w14:paraId="263440E0" w14:textId="77777777" w:rsidR="00320143" w:rsidRPr="00FD3FC3" w:rsidRDefault="00320143" w:rsidP="000F54C1">
            <w:pPr>
              <w:jc w:val="center"/>
              <w:rPr>
                <w:rFonts w:eastAsia="Cambria"/>
                <w:iCs/>
                <w:szCs w:val="22"/>
              </w:rPr>
            </w:pPr>
          </w:p>
          <w:p w14:paraId="3DA9A9F1" w14:textId="77777777" w:rsidR="00320143" w:rsidRPr="00FD3FC3" w:rsidRDefault="00320143" w:rsidP="000F54C1">
            <w:pPr>
              <w:jc w:val="center"/>
              <w:rPr>
                <w:rFonts w:eastAsia="Cambria"/>
                <w:iCs/>
                <w:szCs w:val="22"/>
              </w:rPr>
            </w:pPr>
            <w:r w:rsidRPr="00FD3FC3">
              <w:rPr>
                <w:rFonts w:eastAsia="Cambria"/>
                <w:iCs/>
                <w:szCs w:val="22"/>
              </w:rPr>
              <w:t>5</w:t>
            </w:r>
          </w:p>
        </w:tc>
        <w:tc>
          <w:tcPr>
            <w:tcW w:w="7353" w:type="dxa"/>
            <w:shd w:val="clear" w:color="auto" w:fill="auto"/>
          </w:tcPr>
          <w:p w14:paraId="30E950DA" w14:textId="77777777" w:rsidR="00320143" w:rsidRPr="00FD3FC3" w:rsidRDefault="00320143" w:rsidP="000F54C1">
            <w:pPr>
              <w:jc w:val="center"/>
              <w:rPr>
                <w:bCs/>
                <w:i/>
                <w:iCs/>
                <w:szCs w:val="22"/>
              </w:rPr>
            </w:pPr>
          </w:p>
          <w:p w14:paraId="01CF8DEC" w14:textId="77777777" w:rsidR="00320143" w:rsidRPr="00FD3FC3" w:rsidRDefault="00320143" w:rsidP="000F54C1">
            <w:pPr>
              <w:jc w:val="center"/>
              <w:rPr>
                <w:bCs/>
                <w:szCs w:val="22"/>
              </w:rPr>
            </w:pPr>
            <w:r w:rsidRPr="00FD3FC3">
              <w:rPr>
                <w:bCs/>
                <w:szCs w:val="22"/>
              </w:rPr>
              <w:t xml:space="preserve">Individual Oral Presentations </w:t>
            </w:r>
          </w:p>
          <w:p w14:paraId="1284383B" w14:textId="77777777" w:rsidR="00320143" w:rsidRPr="00FD3FC3" w:rsidRDefault="00320143" w:rsidP="000F54C1">
            <w:pPr>
              <w:jc w:val="center"/>
              <w:rPr>
                <w:bCs/>
                <w:i/>
                <w:iCs/>
                <w:szCs w:val="22"/>
              </w:rPr>
            </w:pPr>
          </w:p>
          <w:p w14:paraId="756DEA54" w14:textId="77777777" w:rsidR="00320143" w:rsidRPr="00FD3FC3" w:rsidRDefault="00320143" w:rsidP="000F54C1">
            <w:pPr>
              <w:jc w:val="center"/>
              <w:rPr>
                <w:bCs/>
                <w:szCs w:val="22"/>
              </w:rPr>
            </w:pPr>
            <w:r w:rsidRPr="00FD3FC3">
              <w:rPr>
                <w:bCs/>
                <w:i/>
                <w:iCs/>
                <w:szCs w:val="22"/>
              </w:rPr>
              <w:t>Slime</w:t>
            </w:r>
            <w:r w:rsidRPr="00FD3FC3">
              <w:rPr>
                <w:bCs/>
                <w:szCs w:val="22"/>
              </w:rPr>
              <w:t xml:space="preserve"> Chapters 15 &amp; 16: In the Thick of It and Land Ho, Going Thrice</w:t>
            </w:r>
          </w:p>
          <w:p w14:paraId="14C38085" w14:textId="77777777" w:rsidR="00320143" w:rsidRPr="00FD3FC3" w:rsidRDefault="00320143" w:rsidP="000F54C1">
            <w:pPr>
              <w:jc w:val="center"/>
              <w:rPr>
                <w:b/>
                <w:szCs w:val="22"/>
              </w:rPr>
            </w:pPr>
            <w:r w:rsidRPr="00FD3FC3">
              <w:rPr>
                <w:bCs/>
                <w:i/>
                <w:iCs/>
                <w:szCs w:val="22"/>
              </w:rPr>
              <w:t>Slime</w:t>
            </w:r>
            <w:r w:rsidRPr="00FD3FC3">
              <w:rPr>
                <w:bCs/>
                <w:szCs w:val="22"/>
              </w:rPr>
              <w:t xml:space="preserve"> Chapters 17 &amp; 18: Seaweed Stuff and Algae Oil</w:t>
            </w:r>
          </w:p>
        </w:tc>
        <w:tc>
          <w:tcPr>
            <w:tcW w:w="1647" w:type="dxa"/>
            <w:shd w:val="clear" w:color="auto" w:fill="auto"/>
          </w:tcPr>
          <w:p w14:paraId="2B26264A" w14:textId="77777777" w:rsidR="00320143" w:rsidRPr="00FD3FC3" w:rsidRDefault="00320143" w:rsidP="000F54C1">
            <w:pPr>
              <w:jc w:val="center"/>
              <w:rPr>
                <w:rFonts w:eastAsia="Cambria"/>
                <w:szCs w:val="22"/>
              </w:rPr>
            </w:pPr>
          </w:p>
          <w:p w14:paraId="7197B2A8" w14:textId="77777777" w:rsidR="00320143" w:rsidRPr="00FD3FC3" w:rsidRDefault="00320143" w:rsidP="000F54C1">
            <w:pPr>
              <w:jc w:val="center"/>
              <w:rPr>
                <w:rFonts w:eastAsia="Cambria"/>
                <w:szCs w:val="22"/>
              </w:rPr>
            </w:pPr>
          </w:p>
          <w:p w14:paraId="63ADC5B3" w14:textId="77777777" w:rsidR="00320143" w:rsidRPr="00FD3FC3" w:rsidRDefault="00320143" w:rsidP="000F54C1">
            <w:pPr>
              <w:jc w:val="center"/>
              <w:rPr>
                <w:rFonts w:eastAsia="Cambria"/>
                <w:szCs w:val="22"/>
              </w:rPr>
            </w:pPr>
            <w:r w:rsidRPr="00FD3FC3">
              <w:rPr>
                <w:rFonts w:eastAsia="Cambria"/>
                <w:szCs w:val="22"/>
              </w:rPr>
              <w:t>March 3</w:t>
            </w:r>
          </w:p>
        </w:tc>
      </w:tr>
      <w:tr w:rsidR="0010482D" w:rsidRPr="00FD3FC3" w14:paraId="5AF8722A" w14:textId="77777777" w:rsidTr="00320143">
        <w:trPr>
          <w:trHeight w:val="314"/>
        </w:trPr>
        <w:tc>
          <w:tcPr>
            <w:tcW w:w="1620" w:type="dxa"/>
            <w:shd w:val="clear" w:color="auto" w:fill="auto"/>
          </w:tcPr>
          <w:p w14:paraId="66A3EC70" w14:textId="77777777" w:rsidR="00320143" w:rsidRPr="00FD3FC3" w:rsidRDefault="00320143" w:rsidP="000F54C1">
            <w:pPr>
              <w:jc w:val="center"/>
              <w:rPr>
                <w:rFonts w:eastAsia="Cambria"/>
                <w:szCs w:val="22"/>
              </w:rPr>
            </w:pPr>
          </w:p>
          <w:p w14:paraId="39B26A37" w14:textId="77777777" w:rsidR="00320143" w:rsidRPr="00FD3FC3" w:rsidRDefault="00320143" w:rsidP="000F54C1">
            <w:pPr>
              <w:jc w:val="center"/>
              <w:rPr>
                <w:rFonts w:eastAsia="Cambria"/>
                <w:i/>
                <w:szCs w:val="22"/>
              </w:rPr>
            </w:pPr>
            <w:r w:rsidRPr="00FD3FC3">
              <w:rPr>
                <w:rFonts w:eastAsia="Cambria"/>
                <w:szCs w:val="22"/>
              </w:rPr>
              <w:t>6</w:t>
            </w:r>
          </w:p>
        </w:tc>
        <w:tc>
          <w:tcPr>
            <w:tcW w:w="7353" w:type="dxa"/>
            <w:shd w:val="clear" w:color="auto" w:fill="auto"/>
          </w:tcPr>
          <w:p w14:paraId="0CA19E8B" w14:textId="77777777" w:rsidR="00320143" w:rsidRPr="00FD3FC3" w:rsidRDefault="00320143" w:rsidP="000F54C1">
            <w:pPr>
              <w:jc w:val="center"/>
              <w:rPr>
                <w:bCs/>
                <w:szCs w:val="22"/>
              </w:rPr>
            </w:pPr>
            <w:r w:rsidRPr="00FD3FC3">
              <w:rPr>
                <w:bCs/>
                <w:szCs w:val="22"/>
              </w:rPr>
              <w:t xml:space="preserve">Individual Oral Presentations </w:t>
            </w:r>
          </w:p>
          <w:p w14:paraId="2F4BF6D1" w14:textId="77777777" w:rsidR="00320143" w:rsidRPr="00FD3FC3" w:rsidRDefault="00320143" w:rsidP="000F54C1">
            <w:pPr>
              <w:jc w:val="center"/>
              <w:rPr>
                <w:bCs/>
                <w:i/>
                <w:iCs/>
                <w:szCs w:val="22"/>
              </w:rPr>
            </w:pPr>
          </w:p>
          <w:p w14:paraId="10486BDF" w14:textId="77777777" w:rsidR="00320143" w:rsidRPr="00FD3FC3" w:rsidRDefault="00320143" w:rsidP="000F54C1">
            <w:pPr>
              <w:jc w:val="center"/>
              <w:rPr>
                <w:bCs/>
                <w:i/>
                <w:iCs/>
                <w:szCs w:val="22"/>
              </w:rPr>
            </w:pPr>
          </w:p>
          <w:p w14:paraId="455F097A" w14:textId="77777777" w:rsidR="00320143" w:rsidRPr="00FD3FC3" w:rsidRDefault="00320143" w:rsidP="000F54C1">
            <w:pPr>
              <w:jc w:val="center"/>
              <w:rPr>
                <w:bCs/>
                <w:i/>
                <w:iCs/>
                <w:szCs w:val="22"/>
              </w:rPr>
            </w:pPr>
          </w:p>
          <w:p w14:paraId="69FB6163" w14:textId="77777777" w:rsidR="00320143" w:rsidRPr="00FD3FC3" w:rsidRDefault="00320143" w:rsidP="000F54C1">
            <w:pPr>
              <w:jc w:val="center"/>
              <w:rPr>
                <w:bCs/>
                <w:szCs w:val="22"/>
              </w:rPr>
            </w:pPr>
            <w:r w:rsidRPr="00FD3FC3">
              <w:rPr>
                <w:bCs/>
                <w:i/>
                <w:iCs/>
                <w:szCs w:val="22"/>
              </w:rPr>
              <w:t>Slime</w:t>
            </w:r>
            <w:r w:rsidRPr="00FD3FC3">
              <w:rPr>
                <w:bCs/>
                <w:szCs w:val="22"/>
              </w:rPr>
              <w:t xml:space="preserve"> Chapters 19 &amp; 20: The Algae’s Not for Burning and Ethanol</w:t>
            </w:r>
          </w:p>
          <w:p w14:paraId="6BD40B86" w14:textId="77777777" w:rsidR="00320143" w:rsidRPr="00FD3FC3" w:rsidRDefault="00320143" w:rsidP="000F54C1">
            <w:pPr>
              <w:jc w:val="center"/>
              <w:rPr>
                <w:rFonts w:eastAsia="Cambria"/>
                <w:szCs w:val="22"/>
              </w:rPr>
            </w:pPr>
            <w:r w:rsidRPr="00FD3FC3">
              <w:rPr>
                <w:bCs/>
                <w:i/>
                <w:iCs/>
                <w:szCs w:val="22"/>
              </w:rPr>
              <w:t>Slime</w:t>
            </w:r>
            <w:r w:rsidRPr="00FD3FC3">
              <w:rPr>
                <w:bCs/>
                <w:szCs w:val="22"/>
              </w:rPr>
              <w:t xml:space="preserve"> Chapters 21 &amp; 22: The Future of Algae Fuel and </w:t>
            </w:r>
            <w:proofErr w:type="spellStart"/>
            <w:r w:rsidRPr="00FD3FC3">
              <w:rPr>
                <w:bCs/>
                <w:szCs w:val="22"/>
              </w:rPr>
              <w:t>Gadzoox</w:t>
            </w:r>
            <w:proofErr w:type="spellEnd"/>
          </w:p>
        </w:tc>
        <w:tc>
          <w:tcPr>
            <w:tcW w:w="1647" w:type="dxa"/>
            <w:shd w:val="clear" w:color="auto" w:fill="auto"/>
          </w:tcPr>
          <w:p w14:paraId="40CAF77C" w14:textId="77777777" w:rsidR="00320143" w:rsidRPr="00FD3FC3" w:rsidRDefault="00320143" w:rsidP="000F54C1">
            <w:pPr>
              <w:jc w:val="center"/>
              <w:rPr>
                <w:rFonts w:eastAsia="Cambria"/>
                <w:szCs w:val="22"/>
              </w:rPr>
            </w:pPr>
          </w:p>
          <w:p w14:paraId="458527CA" w14:textId="77777777" w:rsidR="00320143" w:rsidRPr="00FD3FC3" w:rsidRDefault="00320143" w:rsidP="000F54C1">
            <w:pPr>
              <w:jc w:val="center"/>
              <w:rPr>
                <w:rFonts w:eastAsia="Cambria"/>
                <w:szCs w:val="22"/>
              </w:rPr>
            </w:pPr>
            <w:r w:rsidRPr="00FD3FC3">
              <w:rPr>
                <w:rFonts w:eastAsia="Cambria"/>
                <w:szCs w:val="22"/>
              </w:rPr>
              <w:t>March 10</w:t>
            </w:r>
          </w:p>
          <w:p w14:paraId="20543EC3" w14:textId="77777777" w:rsidR="00320143" w:rsidRPr="00FD3FC3" w:rsidRDefault="00320143" w:rsidP="000F54C1">
            <w:pPr>
              <w:jc w:val="center"/>
              <w:rPr>
                <w:rFonts w:eastAsia="Cambria"/>
                <w:szCs w:val="22"/>
              </w:rPr>
            </w:pPr>
          </w:p>
        </w:tc>
      </w:tr>
      <w:tr w:rsidR="0010482D" w:rsidRPr="00FD3FC3" w14:paraId="726DA5FC" w14:textId="77777777" w:rsidTr="00320143">
        <w:trPr>
          <w:trHeight w:val="314"/>
        </w:trPr>
        <w:tc>
          <w:tcPr>
            <w:tcW w:w="1620" w:type="dxa"/>
            <w:shd w:val="clear" w:color="auto" w:fill="auto"/>
          </w:tcPr>
          <w:p w14:paraId="08409F5C" w14:textId="77777777" w:rsidR="00320143" w:rsidRPr="00FD3FC3" w:rsidRDefault="00320143" w:rsidP="000F54C1">
            <w:pPr>
              <w:jc w:val="center"/>
              <w:rPr>
                <w:rFonts w:eastAsia="Cambria"/>
                <w:szCs w:val="22"/>
              </w:rPr>
            </w:pPr>
          </w:p>
          <w:p w14:paraId="322E47B1" w14:textId="77777777" w:rsidR="00320143" w:rsidRPr="00FD3FC3" w:rsidRDefault="00320143" w:rsidP="000F54C1">
            <w:pPr>
              <w:jc w:val="center"/>
              <w:rPr>
                <w:rFonts w:eastAsia="Cambria"/>
                <w:szCs w:val="22"/>
              </w:rPr>
            </w:pPr>
          </w:p>
          <w:p w14:paraId="34811EC7" w14:textId="77777777" w:rsidR="00320143" w:rsidRPr="00FD3FC3" w:rsidRDefault="00320143" w:rsidP="000F54C1">
            <w:pPr>
              <w:jc w:val="center"/>
              <w:rPr>
                <w:rFonts w:eastAsia="Cambria"/>
                <w:szCs w:val="22"/>
              </w:rPr>
            </w:pPr>
            <w:r w:rsidRPr="00FD3FC3">
              <w:rPr>
                <w:rFonts w:eastAsia="Cambria"/>
                <w:szCs w:val="22"/>
              </w:rPr>
              <w:t>7</w:t>
            </w:r>
          </w:p>
        </w:tc>
        <w:tc>
          <w:tcPr>
            <w:tcW w:w="7353" w:type="dxa"/>
            <w:shd w:val="clear" w:color="auto" w:fill="auto"/>
          </w:tcPr>
          <w:p w14:paraId="58868B16" w14:textId="77777777" w:rsidR="00320143" w:rsidRPr="00FD3FC3" w:rsidRDefault="00320143" w:rsidP="000F54C1">
            <w:pPr>
              <w:jc w:val="center"/>
              <w:rPr>
                <w:bCs/>
                <w:szCs w:val="22"/>
              </w:rPr>
            </w:pPr>
          </w:p>
          <w:p w14:paraId="3C92C02E" w14:textId="77777777" w:rsidR="00320143" w:rsidRPr="00FD3FC3" w:rsidRDefault="00320143" w:rsidP="000F54C1">
            <w:pPr>
              <w:jc w:val="center"/>
              <w:rPr>
                <w:bCs/>
                <w:szCs w:val="22"/>
              </w:rPr>
            </w:pPr>
            <w:r w:rsidRPr="00FD3FC3">
              <w:rPr>
                <w:bCs/>
                <w:szCs w:val="22"/>
              </w:rPr>
              <w:t xml:space="preserve">Individual Oral Presentations </w:t>
            </w:r>
          </w:p>
          <w:p w14:paraId="64E381D8" w14:textId="77777777" w:rsidR="00320143" w:rsidRPr="00FD3FC3" w:rsidRDefault="00320143" w:rsidP="000F54C1">
            <w:pPr>
              <w:jc w:val="center"/>
              <w:rPr>
                <w:bCs/>
                <w:i/>
                <w:iCs/>
                <w:szCs w:val="22"/>
              </w:rPr>
            </w:pPr>
          </w:p>
          <w:p w14:paraId="06F93335" w14:textId="77777777" w:rsidR="00320143" w:rsidRPr="00FD3FC3" w:rsidRDefault="00320143" w:rsidP="000F54C1">
            <w:pPr>
              <w:jc w:val="center"/>
              <w:rPr>
                <w:bCs/>
                <w:i/>
                <w:iCs/>
                <w:szCs w:val="22"/>
              </w:rPr>
            </w:pPr>
          </w:p>
          <w:p w14:paraId="212E35C6" w14:textId="77777777" w:rsidR="00320143" w:rsidRPr="00FD3FC3" w:rsidRDefault="00320143" w:rsidP="000F54C1">
            <w:pPr>
              <w:jc w:val="center"/>
              <w:rPr>
                <w:bCs/>
                <w:szCs w:val="22"/>
              </w:rPr>
            </w:pPr>
            <w:r w:rsidRPr="00FD3FC3">
              <w:rPr>
                <w:bCs/>
                <w:i/>
                <w:iCs/>
                <w:szCs w:val="22"/>
              </w:rPr>
              <w:t>Slime</w:t>
            </w:r>
            <w:r w:rsidRPr="00FD3FC3">
              <w:rPr>
                <w:bCs/>
                <w:szCs w:val="22"/>
              </w:rPr>
              <w:t xml:space="preserve"> Chapters 23 &amp; 24: Saving the Reefs and A Plague Upon Us</w:t>
            </w:r>
          </w:p>
          <w:p w14:paraId="04D1A548" w14:textId="77777777" w:rsidR="00320143" w:rsidRPr="00FD3FC3" w:rsidRDefault="00320143" w:rsidP="000F54C1">
            <w:pPr>
              <w:jc w:val="center"/>
              <w:rPr>
                <w:bCs/>
                <w:szCs w:val="22"/>
              </w:rPr>
            </w:pPr>
            <w:r w:rsidRPr="00FD3FC3">
              <w:rPr>
                <w:bCs/>
                <w:i/>
                <w:iCs/>
                <w:szCs w:val="22"/>
              </w:rPr>
              <w:t>Slime</w:t>
            </w:r>
            <w:r w:rsidRPr="00FD3FC3">
              <w:rPr>
                <w:bCs/>
                <w:szCs w:val="22"/>
              </w:rPr>
              <w:t xml:space="preserve"> Chapters 25 &amp; 26: Cleanup and Making Monsters</w:t>
            </w:r>
          </w:p>
          <w:p w14:paraId="79BE5F0B" w14:textId="77777777" w:rsidR="00320143" w:rsidRPr="00FD3FC3" w:rsidRDefault="00320143" w:rsidP="000F54C1">
            <w:pPr>
              <w:jc w:val="center"/>
              <w:rPr>
                <w:rFonts w:eastAsia="Cambria"/>
                <w:szCs w:val="22"/>
              </w:rPr>
            </w:pPr>
          </w:p>
        </w:tc>
        <w:tc>
          <w:tcPr>
            <w:tcW w:w="1647" w:type="dxa"/>
            <w:shd w:val="clear" w:color="auto" w:fill="auto"/>
          </w:tcPr>
          <w:p w14:paraId="1751296D" w14:textId="77777777" w:rsidR="00320143" w:rsidRPr="00FD3FC3" w:rsidRDefault="00320143" w:rsidP="000F54C1">
            <w:pPr>
              <w:jc w:val="center"/>
              <w:rPr>
                <w:rFonts w:eastAsia="Cambria"/>
                <w:szCs w:val="22"/>
              </w:rPr>
            </w:pPr>
          </w:p>
          <w:p w14:paraId="1FAEFAF7" w14:textId="77777777" w:rsidR="00320143" w:rsidRPr="00FD3FC3" w:rsidRDefault="00320143" w:rsidP="000F54C1">
            <w:pPr>
              <w:jc w:val="center"/>
              <w:rPr>
                <w:rFonts w:eastAsia="Cambria"/>
                <w:szCs w:val="22"/>
              </w:rPr>
            </w:pPr>
            <w:r w:rsidRPr="00FD3FC3">
              <w:rPr>
                <w:rFonts w:eastAsia="Cambria"/>
                <w:szCs w:val="22"/>
              </w:rPr>
              <w:t>March 17</w:t>
            </w:r>
          </w:p>
          <w:p w14:paraId="16DE8A55" w14:textId="77777777" w:rsidR="00320143" w:rsidRPr="00FD3FC3" w:rsidRDefault="00320143" w:rsidP="000F54C1">
            <w:pPr>
              <w:jc w:val="center"/>
              <w:rPr>
                <w:rFonts w:eastAsia="Cambria"/>
                <w:szCs w:val="22"/>
              </w:rPr>
            </w:pPr>
          </w:p>
        </w:tc>
      </w:tr>
      <w:tr w:rsidR="0010482D" w:rsidRPr="00FD3FC3" w14:paraId="4192EBF4" w14:textId="77777777" w:rsidTr="00320143">
        <w:trPr>
          <w:trHeight w:val="314"/>
        </w:trPr>
        <w:tc>
          <w:tcPr>
            <w:tcW w:w="1620" w:type="dxa"/>
            <w:shd w:val="clear" w:color="auto" w:fill="auto"/>
          </w:tcPr>
          <w:p w14:paraId="73859CD8" w14:textId="77777777" w:rsidR="00320143" w:rsidRPr="00FD3FC3" w:rsidRDefault="00320143" w:rsidP="000F54C1">
            <w:pPr>
              <w:jc w:val="center"/>
              <w:rPr>
                <w:rFonts w:eastAsia="Cambria"/>
                <w:szCs w:val="22"/>
              </w:rPr>
            </w:pPr>
          </w:p>
          <w:p w14:paraId="67DF04AD" w14:textId="77777777" w:rsidR="00320143" w:rsidRPr="00FD3FC3" w:rsidRDefault="00320143" w:rsidP="000F54C1">
            <w:pPr>
              <w:jc w:val="center"/>
              <w:rPr>
                <w:rFonts w:eastAsia="Cambria"/>
                <w:szCs w:val="22"/>
              </w:rPr>
            </w:pPr>
            <w:r w:rsidRPr="00FD3FC3">
              <w:rPr>
                <w:rFonts w:eastAsia="Cambria"/>
                <w:szCs w:val="22"/>
              </w:rPr>
              <w:t>8</w:t>
            </w:r>
          </w:p>
        </w:tc>
        <w:tc>
          <w:tcPr>
            <w:tcW w:w="7353" w:type="dxa"/>
            <w:shd w:val="clear" w:color="auto" w:fill="auto"/>
          </w:tcPr>
          <w:p w14:paraId="71C34493" w14:textId="77777777" w:rsidR="00320143" w:rsidRPr="00FD3FC3" w:rsidRDefault="00320143" w:rsidP="000F54C1">
            <w:pPr>
              <w:jc w:val="center"/>
              <w:rPr>
                <w:bCs/>
                <w:szCs w:val="22"/>
              </w:rPr>
            </w:pPr>
          </w:p>
          <w:p w14:paraId="6B2AB289" w14:textId="77777777" w:rsidR="00320143" w:rsidRPr="00FD3FC3" w:rsidRDefault="00320143" w:rsidP="000F54C1">
            <w:pPr>
              <w:jc w:val="center"/>
              <w:rPr>
                <w:bCs/>
                <w:szCs w:val="22"/>
              </w:rPr>
            </w:pPr>
            <w:r w:rsidRPr="00FD3FC3">
              <w:rPr>
                <w:bCs/>
                <w:szCs w:val="22"/>
              </w:rPr>
              <w:t xml:space="preserve">Individual Oral Presentations </w:t>
            </w:r>
          </w:p>
          <w:p w14:paraId="60102AC7" w14:textId="77777777" w:rsidR="00320143" w:rsidRPr="00FD3FC3" w:rsidRDefault="00320143" w:rsidP="000F54C1">
            <w:pPr>
              <w:jc w:val="center"/>
              <w:rPr>
                <w:bCs/>
                <w:i/>
                <w:iCs/>
                <w:szCs w:val="22"/>
              </w:rPr>
            </w:pPr>
          </w:p>
          <w:p w14:paraId="6745FB9E" w14:textId="77777777" w:rsidR="00320143" w:rsidRPr="00FD3FC3" w:rsidRDefault="00320143" w:rsidP="000F54C1">
            <w:pPr>
              <w:jc w:val="center"/>
              <w:rPr>
                <w:bCs/>
                <w:i/>
                <w:iCs/>
                <w:szCs w:val="22"/>
              </w:rPr>
            </w:pPr>
            <w:r w:rsidRPr="00FD3FC3">
              <w:rPr>
                <w:bCs/>
                <w:i/>
                <w:iCs/>
                <w:szCs w:val="22"/>
              </w:rPr>
              <w:t>Slime</w:t>
            </w:r>
            <w:r w:rsidRPr="00FD3FC3">
              <w:rPr>
                <w:bCs/>
                <w:szCs w:val="22"/>
              </w:rPr>
              <w:t xml:space="preserve"> Chapters 27 &amp; 28: Geoengineering and Epilogue</w:t>
            </w:r>
          </w:p>
          <w:p w14:paraId="02D2C8C0" w14:textId="77777777" w:rsidR="00320143" w:rsidRPr="00FD3FC3" w:rsidRDefault="00320143" w:rsidP="000F54C1">
            <w:pPr>
              <w:jc w:val="center"/>
              <w:rPr>
                <w:rFonts w:eastAsia="Cambria"/>
                <w:b/>
                <w:bCs/>
                <w:szCs w:val="22"/>
              </w:rPr>
            </w:pPr>
          </w:p>
        </w:tc>
        <w:tc>
          <w:tcPr>
            <w:tcW w:w="1647" w:type="dxa"/>
            <w:shd w:val="clear" w:color="auto" w:fill="auto"/>
          </w:tcPr>
          <w:p w14:paraId="6B6C13E3" w14:textId="77777777" w:rsidR="00320143" w:rsidRPr="00FD3FC3" w:rsidRDefault="00320143" w:rsidP="000F54C1">
            <w:pPr>
              <w:jc w:val="center"/>
              <w:rPr>
                <w:rFonts w:eastAsia="Cambria"/>
                <w:szCs w:val="22"/>
              </w:rPr>
            </w:pPr>
          </w:p>
          <w:p w14:paraId="2C43D6C4" w14:textId="77777777" w:rsidR="00320143" w:rsidRPr="00FD3FC3" w:rsidRDefault="00320143" w:rsidP="000F54C1">
            <w:pPr>
              <w:jc w:val="center"/>
              <w:rPr>
                <w:rFonts w:eastAsia="Cambria"/>
                <w:szCs w:val="22"/>
              </w:rPr>
            </w:pPr>
            <w:r w:rsidRPr="00FD3FC3">
              <w:rPr>
                <w:rFonts w:eastAsia="Cambria"/>
                <w:szCs w:val="22"/>
              </w:rPr>
              <w:t>March 24</w:t>
            </w:r>
          </w:p>
        </w:tc>
      </w:tr>
      <w:tr w:rsidR="0010482D" w:rsidRPr="00FD3FC3" w14:paraId="78AADDB0" w14:textId="77777777" w:rsidTr="00320143">
        <w:trPr>
          <w:trHeight w:val="314"/>
        </w:trPr>
        <w:tc>
          <w:tcPr>
            <w:tcW w:w="1620" w:type="dxa"/>
            <w:shd w:val="clear" w:color="auto" w:fill="auto"/>
          </w:tcPr>
          <w:p w14:paraId="3C72C5CF" w14:textId="77777777" w:rsidR="00320143" w:rsidRPr="00FD3FC3" w:rsidRDefault="00320143" w:rsidP="000F54C1">
            <w:pPr>
              <w:jc w:val="center"/>
              <w:rPr>
                <w:rFonts w:eastAsia="Cambria"/>
                <w:iCs/>
                <w:szCs w:val="22"/>
              </w:rPr>
            </w:pPr>
          </w:p>
          <w:p w14:paraId="1A1B6BB2" w14:textId="77777777" w:rsidR="00320143" w:rsidRPr="00FD3FC3" w:rsidRDefault="00320143" w:rsidP="000F54C1">
            <w:pPr>
              <w:jc w:val="center"/>
              <w:rPr>
                <w:rFonts w:eastAsia="Cambria"/>
                <w:szCs w:val="22"/>
              </w:rPr>
            </w:pPr>
            <w:r w:rsidRPr="00FD3FC3">
              <w:rPr>
                <w:rFonts w:eastAsia="Cambria"/>
                <w:iCs/>
                <w:szCs w:val="22"/>
              </w:rPr>
              <w:t>---</w:t>
            </w:r>
          </w:p>
        </w:tc>
        <w:tc>
          <w:tcPr>
            <w:tcW w:w="7353" w:type="dxa"/>
            <w:shd w:val="clear" w:color="auto" w:fill="auto"/>
          </w:tcPr>
          <w:p w14:paraId="28FF48CF" w14:textId="77777777" w:rsidR="00320143" w:rsidRPr="00FD3FC3" w:rsidRDefault="00320143" w:rsidP="000F54C1">
            <w:pPr>
              <w:jc w:val="center"/>
              <w:rPr>
                <w:bCs/>
                <w:i/>
                <w:iCs/>
                <w:szCs w:val="22"/>
              </w:rPr>
            </w:pPr>
          </w:p>
          <w:p w14:paraId="6498E911" w14:textId="77777777" w:rsidR="00320143" w:rsidRPr="00FD3FC3" w:rsidRDefault="00320143" w:rsidP="000F54C1">
            <w:pPr>
              <w:jc w:val="center"/>
              <w:rPr>
                <w:rFonts w:eastAsia="Cambria"/>
                <w:b/>
                <w:bCs/>
                <w:szCs w:val="22"/>
              </w:rPr>
            </w:pPr>
            <w:r w:rsidRPr="00FD3FC3">
              <w:rPr>
                <w:rFonts w:eastAsia="Cambria"/>
                <w:b/>
                <w:bCs/>
                <w:szCs w:val="22"/>
              </w:rPr>
              <w:t>Spring Break</w:t>
            </w:r>
          </w:p>
        </w:tc>
        <w:tc>
          <w:tcPr>
            <w:tcW w:w="1647" w:type="dxa"/>
            <w:shd w:val="clear" w:color="auto" w:fill="auto"/>
          </w:tcPr>
          <w:p w14:paraId="59321009" w14:textId="77777777" w:rsidR="00320143" w:rsidRPr="00FD3FC3" w:rsidRDefault="00320143" w:rsidP="000F54C1">
            <w:pPr>
              <w:jc w:val="center"/>
              <w:rPr>
                <w:rFonts w:eastAsia="Cambria"/>
                <w:b/>
                <w:bCs/>
                <w:szCs w:val="22"/>
              </w:rPr>
            </w:pPr>
          </w:p>
          <w:p w14:paraId="709E0175" w14:textId="77777777" w:rsidR="00320143" w:rsidRPr="00FD3FC3" w:rsidRDefault="00320143" w:rsidP="000F54C1">
            <w:pPr>
              <w:jc w:val="center"/>
              <w:rPr>
                <w:rFonts w:eastAsia="Cambria"/>
                <w:b/>
                <w:bCs/>
                <w:szCs w:val="22"/>
              </w:rPr>
            </w:pPr>
            <w:r w:rsidRPr="00FD3FC3">
              <w:rPr>
                <w:rFonts w:eastAsia="Cambria"/>
                <w:b/>
                <w:bCs/>
                <w:szCs w:val="22"/>
              </w:rPr>
              <w:t>March 27-31</w:t>
            </w:r>
          </w:p>
        </w:tc>
      </w:tr>
      <w:tr w:rsidR="0010482D" w:rsidRPr="00FD3FC3" w14:paraId="577BAF81" w14:textId="77777777" w:rsidTr="00320143">
        <w:trPr>
          <w:trHeight w:val="314"/>
        </w:trPr>
        <w:tc>
          <w:tcPr>
            <w:tcW w:w="1620" w:type="dxa"/>
            <w:shd w:val="clear" w:color="auto" w:fill="auto"/>
          </w:tcPr>
          <w:p w14:paraId="4E079043" w14:textId="77777777" w:rsidR="00320143" w:rsidRPr="00FD3FC3" w:rsidRDefault="00320143" w:rsidP="000F54C1">
            <w:pPr>
              <w:jc w:val="center"/>
              <w:rPr>
                <w:rFonts w:eastAsia="Cambria"/>
                <w:szCs w:val="22"/>
              </w:rPr>
            </w:pPr>
          </w:p>
          <w:p w14:paraId="133646C4" w14:textId="77777777" w:rsidR="00320143" w:rsidRPr="00FD3FC3" w:rsidRDefault="00320143" w:rsidP="000F54C1">
            <w:pPr>
              <w:jc w:val="center"/>
              <w:rPr>
                <w:rFonts w:eastAsia="Cambria"/>
                <w:iCs/>
                <w:szCs w:val="22"/>
              </w:rPr>
            </w:pPr>
            <w:r w:rsidRPr="00FD3FC3">
              <w:rPr>
                <w:rFonts w:eastAsia="Cambria"/>
                <w:szCs w:val="22"/>
              </w:rPr>
              <w:t>9</w:t>
            </w:r>
          </w:p>
        </w:tc>
        <w:tc>
          <w:tcPr>
            <w:tcW w:w="7353" w:type="dxa"/>
            <w:shd w:val="clear" w:color="auto" w:fill="auto"/>
          </w:tcPr>
          <w:p w14:paraId="24457A50" w14:textId="77777777" w:rsidR="00320143" w:rsidRPr="00FD3FC3" w:rsidRDefault="00320143" w:rsidP="000F54C1">
            <w:pPr>
              <w:jc w:val="center"/>
              <w:rPr>
                <w:bCs/>
                <w:i/>
                <w:iCs/>
                <w:szCs w:val="22"/>
              </w:rPr>
            </w:pPr>
          </w:p>
          <w:p w14:paraId="18720FE1" w14:textId="77777777" w:rsidR="00320143" w:rsidRPr="00FD3FC3" w:rsidRDefault="00320143" w:rsidP="000F54C1">
            <w:pPr>
              <w:jc w:val="center"/>
              <w:rPr>
                <w:bCs/>
                <w:szCs w:val="22"/>
              </w:rPr>
            </w:pPr>
            <w:r w:rsidRPr="00FD3FC3">
              <w:rPr>
                <w:bCs/>
                <w:szCs w:val="22"/>
              </w:rPr>
              <w:t>Global Bee Species &amp; Populations: Introduction &amp; Natural History</w:t>
            </w:r>
          </w:p>
          <w:p w14:paraId="6AD7E2C8" w14:textId="77777777" w:rsidR="00320143" w:rsidRPr="00FD3FC3" w:rsidRDefault="00320143" w:rsidP="000F54C1">
            <w:pPr>
              <w:jc w:val="center"/>
              <w:rPr>
                <w:bCs/>
                <w:i/>
                <w:iCs/>
                <w:szCs w:val="22"/>
              </w:rPr>
            </w:pPr>
          </w:p>
          <w:p w14:paraId="77240DC3" w14:textId="77777777" w:rsidR="00320143" w:rsidRPr="00FD3FC3" w:rsidRDefault="00320143" w:rsidP="000F54C1">
            <w:pPr>
              <w:jc w:val="center"/>
              <w:rPr>
                <w:bCs/>
                <w:szCs w:val="22"/>
              </w:rPr>
            </w:pPr>
            <w:r w:rsidRPr="00FD3FC3">
              <w:rPr>
                <w:bCs/>
                <w:i/>
                <w:iCs/>
                <w:szCs w:val="22"/>
              </w:rPr>
              <w:t>A Honeybee Heart Has Five Openings</w:t>
            </w:r>
            <w:r w:rsidRPr="00FD3FC3">
              <w:rPr>
                <w:bCs/>
                <w:szCs w:val="22"/>
              </w:rPr>
              <w:t xml:space="preserve"> (Chapter 1: Doorway)</w:t>
            </w:r>
          </w:p>
          <w:p w14:paraId="3D30DC77" w14:textId="77777777" w:rsidR="00320143" w:rsidRPr="00FD3FC3" w:rsidRDefault="00320143" w:rsidP="000F54C1">
            <w:pPr>
              <w:jc w:val="center"/>
              <w:rPr>
                <w:bCs/>
                <w:szCs w:val="22"/>
              </w:rPr>
            </w:pPr>
            <w:r w:rsidRPr="00FD3FC3">
              <w:rPr>
                <w:bCs/>
                <w:i/>
                <w:iCs/>
                <w:szCs w:val="22"/>
              </w:rPr>
              <w:t>A Honeybee Heart Has Five Openings</w:t>
            </w:r>
            <w:r w:rsidRPr="00FD3FC3">
              <w:rPr>
                <w:bCs/>
                <w:szCs w:val="22"/>
              </w:rPr>
              <w:t xml:space="preserve"> (Chapter 2: Hive)</w:t>
            </w:r>
          </w:p>
          <w:p w14:paraId="168686FE" w14:textId="77777777" w:rsidR="00320143" w:rsidRPr="00FD3FC3" w:rsidRDefault="00320143" w:rsidP="000F54C1">
            <w:pPr>
              <w:jc w:val="center"/>
              <w:rPr>
                <w:bCs/>
                <w:i/>
                <w:iCs/>
                <w:szCs w:val="22"/>
              </w:rPr>
            </w:pPr>
          </w:p>
          <w:p w14:paraId="41F575DF" w14:textId="77777777" w:rsidR="00320143" w:rsidRPr="00FD3FC3" w:rsidRDefault="00320143" w:rsidP="000F54C1">
            <w:pPr>
              <w:jc w:val="center"/>
              <w:rPr>
                <w:rFonts w:eastAsia="Cambria"/>
                <w:szCs w:val="22"/>
              </w:rPr>
            </w:pPr>
          </w:p>
        </w:tc>
        <w:tc>
          <w:tcPr>
            <w:tcW w:w="1647" w:type="dxa"/>
            <w:shd w:val="clear" w:color="auto" w:fill="auto"/>
          </w:tcPr>
          <w:p w14:paraId="00B7BD50" w14:textId="77777777" w:rsidR="00320143" w:rsidRPr="00FD3FC3" w:rsidRDefault="00320143" w:rsidP="000F54C1">
            <w:pPr>
              <w:jc w:val="center"/>
              <w:rPr>
                <w:rFonts w:eastAsia="Cambria"/>
                <w:szCs w:val="22"/>
              </w:rPr>
            </w:pPr>
          </w:p>
          <w:p w14:paraId="23E65C9D" w14:textId="77777777" w:rsidR="00320143" w:rsidRPr="00FD3FC3" w:rsidRDefault="00320143" w:rsidP="000F54C1">
            <w:pPr>
              <w:jc w:val="center"/>
              <w:rPr>
                <w:rFonts w:eastAsia="Cambria"/>
                <w:szCs w:val="22"/>
              </w:rPr>
            </w:pPr>
            <w:r w:rsidRPr="00FD3FC3">
              <w:rPr>
                <w:rFonts w:eastAsia="Cambria"/>
                <w:szCs w:val="22"/>
              </w:rPr>
              <w:t>April 7</w:t>
            </w:r>
          </w:p>
        </w:tc>
      </w:tr>
      <w:tr w:rsidR="0010482D" w:rsidRPr="00FD3FC3" w14:paraId="68A9A61C" w14:textId="77777777" w:rsidTr="00320143">
        <w:trPr>
          <w:trHeight w:val="314"/>
        </w:trPr>
        <w:tc>
          <w:tcPr>
            <w:tcW w:w="1620" w:type="dxa"/>
            <w:shd w:val="clear" w:color="auto" w:fill="auto"/>
          </w:tcPr>
          <w:p w14:paraId="3F08BD3F" w14:textId="77777777" w:rsidR="00320143" w:rsidRPr="00FD3FC3" w:rsidRDefault="00320143" w:rsidP="000F54C1">
            <w:pPr>
              <w:jc w:val="center"/>
              <w:rPr>
                <w:rFonts w:eastAsia="Cambria"/>
                <w:szCs w:val="22"/>
              </w:rPr>
            </w:pPr>
          </w:p>
          <w:p w14:paraId="4D50DFB8" w14:textId="77777777" w:rsidR="00320143" w:rsidRPr="00FD3FC3" w:rsidRDefault="00320143" w:rsidP="000F54C1">
            <w:pPr>
              <w:jc w:val="center"/>
              <w:rPr>
                <w:rFonts w:eastAsia="Cambria"/>
                <w:szCs w:val="22"/>
              </w:rPr>
            </w:pPr>
            <w:r w:rsidRPr="00FD3FC3">
              <w:rPr>
                <w:rFonts w:eastAsia="Cambria"/>
                <w:szCs w:val="22"/>
              </w:rPr>
              <w:t>10</w:t>
            </w:r>
          </w:p>
        </w:tc>
        <w:tc>
          <w:tcPr>
            <w:tcW w:w="7353" w:type="dxa"/>
            <w:shd w:val="clear" w:color="auto" w:fill="auto"/>
          </w:tcPr>
          <w:p w14:paraId="32A37AC6" w14:textId="77777777" w:rsidR="00320143" w:rsidRPr="00FD3FC3" w:rsidRDefault="00320143" w:rsidP="000F54C1">
            <w:pPr>
              <w:jc w:val="center"/>
              <w:rPr>
                <w:bCs/>
                <w:i/>
                <w:iCs/>
                <w:szCs w:val="22"/>
              </w:rPr>
            </w:pPr>
          </w:p>
          <w:p w14:paraId="44A9CB1B" w14:textId="77777777" w:rsidR="00320143" w:rsidRPr="00FD3FC3" w:rsidRDefault="00320143" w:rsidP="000F54C1">
            <w:pPr>
              <w:jc w:val="center"/>
              <w:rPr>
                <w:bCs/>
                <w:szCs w:val="22"/>
              </w:rPr>
            </w:pPr>
            <w:r w:rsidRPr="00FD3FC3">
              <w:rPr>
                <w:bCs/>
                <w:szCs w:val="22"/>
              </w:rPr>
              <w:t xml:space="preserve">Global Bee Species &amp; Populations: Form and Function </w:t>
            </w:r>
          </w:p>
          <w:p w14:paraId="40E1A818" w14:textId="77777777" w:rsidR="00320143" w:rsidRPr="00FD3FC3" w:rsidRDefault="00320143" w:rsidP="000F54C1">
            <w:pPr>
              <w:jc w:val="center"/>
              <w:rPr>
                <w:bCs/>
                <w:i/>
                <w:iCs/>
                <w:szCs w:val="22"/>
              </w:rPr>
            </w:pPr>
          </w:p>
          <w:p w14:paraId="2BFA8007" w14:textId="77777777" w:rsidR="00320143" w:rsidRPr="00FD3FC3" w:rsidRDefault="00320143" w:rsidP="000F54C1">
            <w:pPr>
              <w:jc w:val="center"/>
              <w:rPr>
                <w:bCs/>
                <w:szCs w:val="22"/>
              </w:rPr>
            </w:pPr>
            <w:r w:rsidRPr="00FD3FC3">
              <w:rPr>
                <w:bCs/>
                <w:i/>
                <w:iCs/>
                <w:szCs w:val="22"/>
              </w:rPr>
              <w:t>A Honeybee Heart Has Five Openings</w:t>
            </w:r>
            <w:r w:rsidRPr="00FD3FC3">
              <w:rPr>
                <w:bCs/>
                <w:szCs w:val="22"/>
              </w:rPr>
              <w:t xml:space="preserve"> (Chapter 3: Bee)</w:t>
            </w:r>
          </w:p>
          <w:p w14:paraId="440E682E" w14:textId="77777777" w:rsidR="00320143" w:rsidRPr="00FD3FC3" w:rsidRDefault="00320143" w:rsidP="000F54C1">
            <w:pPr>
              <w:jc w:val="center"/>
              <w:rPr>
                <w:bCs/>
                <w:szCs w:val="22"/>
              </w:rPr>
            </w:pPr>
            <w:r w:rsidRPr="00FD3FC3">
              <w:rPr>
                <w:bCs/>
                <w:i/>
                <w:iCs/>
                <w:szCs w:val="22"/>
              </w:rPr>
              <w:t>A Honeybee Heart Has Five Openings</w:t>
            </w:r>
            <w:r w:rsidRPr="00FD3FC3">
              <w:rPr>
                <w:bCs/>
                <w:szCs w:val="22"/>
              </w:rPr>
              <w:t xml:space="preserve"> (Chapter 4: Orientation)</w:t>
            </w:r>
          </w:p>
          <w:p w14:paraId="77BF8C2B" w14:textId="77777777" w:rsidR="00320143" w:rsidRPr="00FD3FC3" w:rsidRDefault="00320143" w:rsidP="000F54C1">
            <w:pPr>
              <w:jc w:val="center"/>
              <w:rPr>
                <w:rFonts w:eastAsia="Cambria"/>
                <w:bCs/>
                <w:szCs w:val="22"/>
              </w:rPr>
            </w:pPr>
          </w:p>
          <w:p w14:paraId="0A713733" w14:textId="77777777" w:rsidR="00320143" w:rsidRPr="00FD3FC3" w:rsidRDefault="00320143" w:rsidP="000F54C1">
            <w:pPr>
              <w:jc w:val="center"/>
              <w:rPr>
                <w:rFonts w:eastAsia="Cambria"/>
                <w:bCs/>
                <w:szCs w:val="22"/>
              </w:rPr>
            </w:pPr>
            <w:r w:rsidRPr="00FD3FC3">
              <w:rPr>
                <w:rFonts w:eastAsia="Cambria"/>
                <w:bCs/>
                <w:szCs w:val="22"/>
              </w:rPr>
              <w:t>Quantitative Literacy (QL) Capstone Group Project</w:t>
            </w:r>
          </w:p>
          <w:p w14:paraId="345F5075" w14:textId="77777777" w:rsidR="00320143" w:rsidRPr="00FD3FC3" w:rsidRDefault="00320143" w:rsidP="000F54C1">
            <w:pPr>
              <w:jc w:val="center"/>
              <w:rPr>
                <w:rFonts w:eastAsia="Cambria"/>
                <w:bCs/>
                <w:szCs w:val="22"/>
              </w:rPr>
            </w:pPr>
            <w:r w:rsidRPr="00FD3FC3">
              <w:rPr>
                <w:rFonts w:eastAsia="Cambria"/>
                <w:bCs/>
                <w:szCs w:val="22"/>
              </w:rPr>
              <w:t>Group Activity Time: Planning</w:t>
            </w:r>
          </w:p>
          <w:p w14:paraId="479E636F" w14:textId="77777777" w:rsidR="00320143" w:rsidRPr="00FD3FC3" w:rsidRDefault="00320143" w:rsidP="000F54C1">
            <w:pPr>
              <w:jc w:val="center"/>
              <w:rPr>
                <w:rFonts w:eastAsia="Cambria"/>
                <w:szCs w:val="22"/>
              </w:rPr>
            </w:pPr>
          </w:p>
        </w:tc>
        <w:tc>
          <w:tcPr>
            <w:tcW w:w="1647" w:type="dxa"/>
            <w:shd w:val="clear" w:color="auto" w:fill="auto"/>
          </w:tcPr>
          <w:p w14:paraId="22596561" w14:textId="77777777" w:rsidR="00320143" w:rsidRPr="00FD3FC3" w:rsidRDefault="00320143" w:rsidP="000F54C1">
            <w:pPr>
              <w:jc w:val="center"/>
              <w:rPr>
                <w:rFonts w:eastAsia="Cambria"/>
                <w:szCs w:val="22"/>
              </w:rPr>
            </w:pPr>
          </w:p>
          <w:p w14:paraId="5A92FBB9" w14:textId="77777777" w:rsidR="00320143" w:rsidRPr="00FD3FC3" w:rsidRDefault="00320143" w:rsidP="000F54C1">
            <w:pPr>
              <w:jc w:val="center"/>
              <w:rPr>
                <w:rFonts w:eastAsia="Cambria"/>
                <w:szCs w:val="22"/>
              </w:rPr>
            </w:pPr>
            <w:r w:rsidRPr="00FD3FC3">
              <w:rPr>
                <w:rFonts w:eastAsia="Cambria"/>
                <w:szCs w:val="22"/>
              </w:rPr>
              <w:t>April 14</w:t>
            </w:r>
          </w:p>
          <w:p w14:paraId="53CFDEF8" w14:textId="77777777" w:rsidR="00320143" w:rsidRPr="00FD3FC3" w:rsidRDefault="00320143" w:rsidP="000F54C1">
            <w:pPr>
              <w:tabs>
                <w:tab w:val="center" w:pos="1279"/>
                <w:tab w:val="right" w:pos="2558"/>
              </w:tabs>
              <w:jc w:val="center"/>
              <w:rPr>
                <w:rFonts w:eastAsia="Cambria"/>
                <w:szCs w:val="22"/>
              </w:rPr>
            </w:pPr>
          </w:p>
        </w:tc>
      </w:tr>
      <w:tr w:rsidR="0010482D" w:rsidRPr="00FD3FC3" w14:paraId="50514D9D" w14:textId="77777777" w:rsidTr="00320143">
        <w:trPr>
          <w:trHeight w:val="314"/>
        </w:trPr>
        <w:tc>
          <w:tcPr>
            <w:tcW w:w="1620" w:type="dxa"/>
            <w:shd w:val="clear" w:color="auto" w:fill="auto"/>
          </w:tcPr>
          <w:p w14:paraId="4F566E17" w14:textId="77777777" w:rsidR="00320143" w:rsidRPr="00FD3FC3" w:rsidRDefault="00320143" w:rsidP="000F54C1">
            <w:pPr>
              <w:jc w:val="center"/>
              <w:rPr>
                <w:rFonts w:eastAsia="Cambria"/>
                <w:szCs w:val="22"/>
              </w:rPr>
            </w:pPr>
          </w:p>
          <w:p w14:paraId="41CA541A" w14:textId="77777777" w:rsidR="00320143" w:rsidRPr="00FD3FC3" w:rsidRDefault="00320143" w:rsidP="000F54C1">
            <w:pPr>
              <w:jc w:val="center"/>
              <w:rPr>
                <w:rFonts w:eastAsia="Cambria"/>
                <w:szCs w:val="22"/>
              </w:rPr>
            </w:pPr>
            <w:r w:rsidRPr="00FD3FC3">
              <w:rPr>
                <w:rFonts w:eastAsia="Cambria"/>
                <w:szCs w:val="22"/>
              </w:rPr>
              <w:t>11</w:t>
            </w:r>
          </w:p>
        </w:tc>
        <w:tc>
          <w:tcPr>
            <w:tcW w:w="7353" w:type="dxa"/>
            <w:shd w:val="clear" w:color="auto" w:fill="auto"/>
          </w:tcPr>
          <w:p w14:paraId="0A094AEE" w14:textId="77777777" w:rsidR="00320143" w:rsidRPr="00FD3FC3" w:rsidRDefault="00320143" w:rsidP="000F54C1">
            <w:pPr>
              <w:jc w:val="center"/>
              <w:rPr>
                <w:bCs/>
                <w:i/>
                <w:iCs/>
                <w:szCs w:val="22"/>
              </w:rPr>
            </w:pPr>
          </w:p>
          <w:p w14:paraId="218C4C01" w14:textId="77777777" w:rsidR="00320143" w:rsidRPr="00FD3FC3" w:rsidRDefault="00320143" w:rsidP="000F54C1">
            <w:pPr>
              <w:jc w:val="center"/>
              <w:rPr>
                <w:bCs/>
                <w:szCs w:val="22"/>
              </w:rPr>
            </w:pPr>
            <w:r w:rsidRPr="00FD3FC3">
              <w:rPr>
                <w:bCs/>
                <w:szCs w:val="22"/>
              </w:rPr>
              <w:t xml:space="preserve">Global Bee Species &amp; Populations: Evolution &amp; Conservation </w:t>
            </w:r>
          </w:p>
          <w:p w14:paraId="1E4C770A" w14:textId="77777777" w:rsidR="00320143" w:rsidRPr="00FD3FC3" w:rsidRDefault="00320143" w:rsidP="000F54C1">
            <w:pPr>
              <w:jc w:val="center"/>
              <w:rPr>
                <w:bCs/>
                <w:i/>
                <w:iCs/>
                <w:szCs w:val="22"/>
              </w:rPr>
            </w:pPr>
          </w:p>
          <w:p w14:paraId="767F88B5" w14:textId="77777777" w:rsidR="00320143" w:rsidRPr="00FD3FC3" w:rsidRDefault="00320143" w:rsidP="000F54C1">
            <w:pPr>
              <w:jc w:val="center"/>
              <w:rPr>
                <w:bCs/>
                <w:szCs w:val="22"/>
              </w:rPr>
            </w:pPr>
            <w:r w:rsidRPr="00FD3FC3">
              <w:rPr>
                <w:bCs/>
                <w:i/>
                <w:iCs/>
                <w:szCs w:val="22"/>
              </w:rPr>
              <w:t>A Honeybee Heart Has Five Openings</w:t>
            </w:r>
            <w:r w:rsidRPr="00FD3FC3">
              <w:rPr>
                <w:bCs/>
                <w:szCs w:val="22"/>
              </w:rPr>
              <w:t xml:space="preserve"> (Chapter 5: Losing Sight)</w:t>
            </w:r>
          </w:p>
          <w:p w14:paraId="15AC6BF0" w14:textId="77777777" w:rsidR="00320143" w:rsidRPr="00FD3FC3" w:rsidRDefault="00320143" w:rsidP="000F54C1">
            <w:pPr>
              <w:jc w:val="center"/>
              <w:rPr>
                <w:rFonts w:eastAsia="Cambria"/>
                <w:bCs/>
                <w:szCs w:val="22"/>
              </w:rPr>
            </w:pPr>
            <w:r w:rsidRPr="00FD3FC3">
              <w:rPr>
                <w:bCs/>
                <w:i/>
                <w:iCs/>
                <w:szCs w:val="22"/>
              </w:rPr>
              <w:t>A Honeybee Heart Has Five Openings</w:t>
            </w:r>
            <w:r w:rsidRPr="00FD3FC3">
              <w:rPr>
                <w:bCs/>
                <w:szCs w:val="22"/>
              </w:rPr>
              <w:t xml:space="preserve"> (Chapter 6: Swarm)</w:t>
            </w:r>
          </w:p>
          <w:p w14:paraId="12B5841F" w14:textId="77777777" w:rsidR="00320143" w:rsidRPr="00FD3FC3" w:rsidRDefault="00320143" w:rsidP="000F54C1">
            <w:pPr>
              <w:rPr>
                <w:bCs/>
                <w:i/>
                <w:iCs/>
                <w:szCs w:val="22"/>
              </w:rPr>
            </w:pPr>
          </w:p>
          <w:p w14:paraId="589A5A00" w14:textId="77777777" w:rsidR="00320143" w:rsidRPr="00FD3FC3" w:rsidRDefault="00320143" w:rsidP="000F54C1">
            <w:pPr>
              <w:jc w:val="center"/>
              <w:rPr>
                <w:rFonts w:eastAsia="Cambria"/>
                <w:bCs/>
                <w:szCs w:val="22"/>
              </w:rPr>
            </w:pPr>
          </w:p>
          <w:p w14:paraId="347B8971" w14:textId="77777777" w:rsidR="00320143" w:rsidRPr="00FD3FC3" w:rsidRDefault="00320143" w:rsidP="000F54C1">
            <w:pPr>
              <w:jc w:val="center"/>
              <w:rPr>
                <w:rFonts w:eastAsia="Cambria"/>
                <w:bCs/>
                <w:szCs w:val="22"/>
              </w:rPr>
            </w:pPr>
            <w:r w:rsidRPr="00FD3FC3">
              <w:rPr>
                <w:rFonts w:eastAsia="Cambria"/>
                <w:bCs/>
                <w:szCs w:val="22"/>
              </w:rPr>
              <w:t>Quantitative Literacy (QL) Capstone Group Project</w:t>
            </w:r>
          </w:p>
          <w:p w14:paraId="02548CEB" w14:textId="77777777" w:rsidR="00320143" w:rsidRPr="00FD3FC3" w:rsidRDefault="00320143" w:rsidP="000F54C1">
            <w:pPr>
              <w:jc w:val="center"/>
              <w:rPr>
                <w:rFonts w:eastAsia="Cambria"/>
                <w:bCs/>
                <w:szCs w:val="22"/>
              </w:rPr>
            </w:pPr>
            <w:r w:rsidRPr="00FD3FC3">
              <w:rPr>
                <w:rFonts w:eastAsia="Cambria"/>
                <w:bCs/>
                <w:szCs w:val="22"/>
              </w:rPr>
              <w:lastRenderedPageBreak/>
              <w:t>Group Activity Time: Execution</w:t>
            </w:r>
          </w:p>
          <w:p w14:paraId="00AED72F" w14:textId="77777777" w:rsidR="00320143" w:rsidRPr="00FD3FC3" w:rsidRDefault="00320143" w:rsidP="000F54C1">
            <w:pPr>
              <w:jc w:val="center"/>
              <w:rPr>
                <w:rFonts w:eastAsia="Cambria"/>
                <w:bCs/>
                <w:szCs w:val="22"/>
              </w:rPr>
            </w:pPr>
          </w:p>
          <w:p w14:paraId="4E81E850" w14:textId="77777777" w:rsidR="00320143" w:rsidRPr="00FD3FC3" w:rsidRDefault="00320143" w:rsidP="000F54C1">
            <w:pPr>
              <w:jc w:val="center"/>
              <w:rPr>
                <w:rFonts w:eastAsia="Cambria"/>
                <w:szCs w:val="22"/>
              </w:rPr>
            </w:pPr>
          </w:p>
        </w:tc>
        <w:tc>
          <w:tcPr>
            <w:tcW w:w="1647" w:type="dxa"/>
            <w:shd w:val="clear" w:color="auto" w:fill="auto"/>
          </w:tcPr>
          <w:p w14:paraId="68BA256A" w14:textId="77777777" w:rsidR="00320143" w:rsidRPr="00FD3FC3" w:rsidRDefault="00320143" w:rsidP="000F54C1">
            <w:pPr>
              <w:jc w:val="center"/>
              <w:rPr>
                <w:rFonts w:eastAsia="Cambria"/>
                <w:szCs w:val="22"/>
              </w:rPr>
            </w:pPr>
          </w:p>
          <w:p w14:paraId="483A30DE" w14:textId="77777777" w:rsidR="00320143" w:rsidRPr="00FD3FC3" w:rsidRDefault="00320143" w:rsidP="000F54C1">
            <w:pPr>
              <w:jc w:val="center"/>
              <w:rPr>
                <w:rFonts w:eastAsia="Cambria"/>
                <w:szCs w:val="22"/>
              </w:rPr>
            </w:pPr>
            <w:r w:rsidRPr="00FD3FC3">
              <w:rPr>
                <w:rFonts w:eastAsia="Cambria"/>
                <w:szCs w:val="22"/>
              </w:rPr>
              <w:t>April 21</w:t>
            </w:r>
          </w:p>
          <w:p w14:paraId="7B719AEC" w14:textId="77777777" w:rsidR="00320143" w:rsidRPr="00FD3FC3" w:rsidRDefault="00320143" w:rsidP="000F54C1">
            <w:pPr>
              <w:tabs>
                <w:tab w:val="center" w:pos="1279"/>
                <w:tab w:val="right" w:pos="2558"/>
              </w:tabs>
              <w:jc w:val="center"/>
              <w:rPr>
                <w:rFonts w:eastAsia="Cambria"/>
                <w:szCs w:val="22"/>
              </w:rPr>
            </w:pPr>
          </w:p>
        </w:tc>
      </w:tr>
      <w:tr w:rsidR="0010482D" w:rsidRPr="00FD3FC3" w14:paraId="78D33943" w14:textId="77777777" w:rsidTr="00320143">
        <w:trPr>
          <w:trHeight w:val="314"/>
        </w:trPr>
        <w:tc>
          <w:tcPr>
            <w:tcW w:w="1620" w:type="dxa"/>
            <w:shd w:val="clear" w:color="auto" w:fill="auto"/>
          </w:tcPr>
          <w:p w14:paraId="5A1B5FDE" w14:textId="77777777" w:rsidR="00320143" w:rsidRPr="00FD3FC3" w:rsidRDefault="00320143" w:rsidP="000F54C1">
            <w:pPr>
              <w:jc w:val="center"/>
              <w:rPr>
                <w:rFonts w:eastAsia="Cambria"/>
                <w:iCs/>
                <w:szCs w:val="22"/>
              </w:rPr>
            </w:pPr>
          </w:p>
          <w:p w14:paraId="6739ADB3" w14:textId="77777777" w:rsidR="00320143" w:rsidRPr="00FD3FC3" w:rsidRDefault="00320143" w:rsidP="000F54C1">
            <w:pPr>
              <w:jc w:val="center"/>
              <w:rPr>
                <w:rFonts w:eastAsia="Cambria"/>
                <w:szCs w:val="22"/>
              </w:rPr>
            </w:pPr>
            <w:r w:rsidRPr="00FD3FC3">
              <w:rPr>
                <w:rFonts w:eastAsia="Cambria"/>
                <w:iCs/>
                <w:szCs w:val="22"/>
              </w:rPr>
              <w:t>12</w:t>
            </w:r>
          </w:p>
        </w:tc>
        <w:tc>
          <w:tcPr>
            <w:tcW w:w="7353" w:type="dxa"/>
            <w:shd w:val="clear" w:color="auto" w:fill="auto"/>
          </w:tcPr>
          <w:p w14:paraId="2AC99501" w14:textId="77777777" w:rsidR="00320143" w:rsidRPr="00FD3FC3" w:rsidRDefault="00320143" w:rsidP="000F54C1">
            <w:pPr>
              <w:jc w:val="center"/>
              <w:rPr>
                <w:rFonts w:eastAsia="Cambria"/>
                <w:bCs/>
                <w:szCs w:val="22"/>
              </w:rPr>
            </w:pPr>
          </w:p>
          <w:p w14:paraId="12660D33" w14:textId="77777777" w:rsidR="00320143" w:rsidRPr="00FD3FC3" w:rsidRDefault="00320143" w:rsidP="000F54C1">
            <w:pPr>
              <w:jc w:val="center"/>
              <w:rPr>
                <w:rFonts w:eastAsia="Cambria"/>
                <w:bCs/>
                <w:szCs w:val="22"/>
              </w:rPr>
            </w:pPr>
            <w:r w:rsidRPr="00FD3FC3">
              <w:rPr>
                <w:bCs/>
                <w:i/>
                <w:iCs/>
                <w:szCs w:val="22"/>
              </w:rPr>
              <w:t>A Honeybee Heart Has Five Openings</w:t>
            </w:r>
            <w:r w:rsidRPr="00FD3FC3">
              <w:rPr>
                <w:bCs/>
                <w:szCs w:val="22"/>
              </w:rPr>
              <w:t xml:space="preserve"> (Chapter 7: Honey)</w:t>
            </w:r>
          </w:p>
          <w:p w14:paraId="70151C17" w14:textId="77777777" w:rsidR="00320143" w:rsidRPr="00FD3FC3" w:rsidRDefault="00320143" w:rsidP="000F54C1">
            <w:pPr>
              <w:jc w:val="center"/>
              <w:rPr>
                <w:rFonts w:eastAsia="Cambria"/>
                <w:bCs/>
                <w:szCs w:val="22"/>
              </w:rPr>
            </w:pPr>
          </w:p>
          <w:p w14:paraId="74E391E4" w14:textId="77777777" w:rsidR="00320143" w:rsidRPr="00FD3FC3" w:rsidRDefault="00320143" w:rsidP="000F54C1">
            <w:pPr>
              <w:tabs>
                <w:tab w:val="center" w:pos="3437"/>
                <w:tab w:val="left" w:pos="5904"/>
              </w:tabs>
              <w:jc w:val="center"/>
              <w:rPr>
                <w:rFonts w:eastAsia="Cambria"/>
                <w:szCs w:val="22"/>
              </w:rPr>
            </w:pPr>
            <w:r w:rsidRPr="00FD3FC3">
              <w:rPr>
                <w:rFonts w:eastAsia="Cambria"/>
                <w:szCs w:val="22"/>
              </w:rPr>
              <w:t>Coral Reefs: Natural History</w:t>
            </w:r>
          </w:p>
          <w:p w14:paraId="5960DBA0" w14:textId="77777777" w:rsidR="00320143" w:rsidRPr="00FD3FC3" w:rsidRDefault="00320143" w:rsidP="000F54C1">
            <w:pPr>
              <w:jc w:val="center"/>
              <w:rPr>
                <w:rFonts w:eastAsia="Cambria"/>
                <w:bCs/>
                <w:szCs w:val="22"/>
              </w:rPr>
            </w:pPr>
          </w:p>
          <w:p w14:paraId="73D67671" w14:textId="77777777" w:rsidR="00320143" w:rsidRPr="00FD3FC3" w:rsidRDefault="00320143" w:rsidP="000F54C1">
            <w:pPr>
              <w:jc w:val="center"/>
              <w:rPr>
                <w:rFonts w:eastAsia="Cambria"/>
                <w:bCs/>
                <w:szCs w:val="22"/>
              </w:rPr>
            </w:pPr>
            <w:r w:rsidRPr="00FD3FC3">
              <w:rPr>
                <w:rFonts w:eastAsia="Cambria"/>
                <w:bCs/>
                <w:szCs w:val="22"/>
              </w:rPr>
              <w:t>Quantitative Literacy (QL) Capstone Group Project</w:t>
            </w:r>
          </w:p>
          <w:p w14:paraId="058ACDC8" w14:textId="77777777" w:rsidR="00320143" w:rsidRPr="00FD3FC3" w:rsidRDefault="00320143" w:rsidP="000F54C1">
            <w:pPr>
              <w:jc w:val="center"/>
              <w:rPr>
                <w:rFonts w:eastAsia="Cambria"/>
                <w:bCs/>
                <w:szCs w:val="22"/>
              </w:rPr>
            </w:pPr>
            <w:r w:rsidRPr="00FD3FC3">
              <w:rPr>
                <w:rFonts w:eastAsia="Cambria"/>
                <w:bCs/>
                <w:szCs w:val="22"/>
              </w:rPr>
              <w:t>Group Activity Time: Finalize</w:t>
            </w:r>
          </w:p>
          <w:p w14:paraId="39052788" w14:textId="77777777" w:rsidR="00320143" w:rsidRPr="00FD3FC3" w:rsidRDefault="00320143" w:rsidP="000F54C1">
            <w:pPr>
              <w:jc w:val="center"/>
              <w:rPr>
                <w:rFonts w:eastAsia="Cambria"/>
                <w:szCs w:val="22"/>
              </w:rPr>
            </w:pPr>
          </w:p>
        </w:tc>
        <w:tc>
          <w:tcPr>
            <w:tcW w:w="1647" w:type="dxa"/>
            <w:shd w:val="clear" w:color="auto" w:fill="auto"/>
          </w:tcPr>
          <w:p w14:paraId="15CA56E3" w14:textId="77777777" w:rsidR="00320143" w:rsidRPr="00FD3FC3" w:rsidRDefault="00320143" w:rsidP="000F54C1">
            <w:pPr>
              <w:jc w:val="center"/>
              <w:rPr>
                <w:rFonts w:eastAsia="Cambria"/>
                <w:szCs w:val="22"/>
              </w:rPr>
            </w:pPr>
          </w:p>
          <w:p w14:paraId="0E740B13" w14:textId="77777777" w:rsidR="00320143" w:rsidRPr="00FD3FC3" w:rsidRDefault="00320143" w:rsidP="000F54C1">
            <w:pPr>
              <w:jc w:val="center"/>
              <w:rPr>
                <w:rFonts w:eastAsia="Cambria"/>
                <w:szCs w:val="22"/>
              </w:rPr>
            </w:pPr>
            <w:r w:rsidRPr="00FD3FC3">
              <w:rPr>
                <w:rFonts w:eastAsia="Cambria"/>
                <w:szCs w:val="22"/>
              </w:rPr>
              <w:t>April 28</w:t>
            </w:r>
          </w:p>
          <w:p w14:paraId="14D98BC1" w14:textId="77777777" w:rsidR="00320143" w:rsidRPr="00FD3FC3" w:rsidRDefault="00320143" w:rsidP="000F54C1">
            <w:pPr>
              <w:tabs>
                <w:tab w:val="center" w:pos="1279"/>
                <w:tab w:val="right" w:pos="2558"/>
              </w:tabs>
              <w:jc w:val="center"/>
              <w:rPr>
                <w:rFonts w:eastAsia="Cambria"/>
                <w:szCs w:val="22"/>
              </w:rPr>
            </w:pPr>
          </w:p>
        </w:tc>
      </w:tr>
      <w:tr w:rsidR="0010482D" w:rsidRPr="00FD3FC3" w14:paraId="76989A16" w14:textId="77777777" w:rsidTr="00320143">
        <w:trPr>
          <w:trHeight w:val="334"/>
        </w:trPr>
        <w:tc>
          <w:tcPr>
            <w:tcW w:w="1620" w:type="dxa"/>
            <w:shd w:val="clear" w:color="auto" w:fill="auto"/>
          </w:tcPr>
          <w:p w14:paraId="5A48AA7C" w14:textId="77777777" w:rsidR="00320143" w:rsidRPr="00FD3FC3" w:rsidRDefault="00320143" w:rsidP="000F54C1">
            <w:pPr>
              <w:jc w:val="center"/>
              <w:rPr>
                <w:rFonts w:eastAsia="Cambria"/>
                <w:iCs/>
                <w:szCs w:val="22"/>
              </w:rPr>
            </w:pPr>
          </w:p>
          <w:p w14:paraId="30C14DA9" w14:textId="77777777" w:rsidR="00320143" w:rsidRPr="00FD3FC3" w:rsidRDefault="00320143" w:rsidP="000F54C1">
            <w:pPr>
              <w:jc w:val="center"/>
              <w:rPr>
                <w:rFonts w:eastAsia="Cambria"/>
                <w:iCs/>
                <w:szCs w:val="22"/>
              </w:rPr>
            </w:pPr>
            <w:r w:rsidRPr="00FD3FC3">
              <w:rPr>
                <w:rFonts w:eastAsia="Cambria"/>
                <w:iCs/>
                <w:szCs w:val="22"/>
              </w:rPr>
              <w:t>13</w:t>
            </w:r>
          </w:p>
        </w:tc>
        <w:tc>
          <w:tcPr>
            <w:tcW w:w="7353" w:type="dxa"/>
            <w:shd w:val="clear" w:color="auto" w:fill="auto"/>
          </w:tcPr>
          <w:p w14:paraId="02CD147B" w14:textId="77777777" w:rsidR="00320143" w:rsidRPr="00FD3FC3" w:rsidRDefault="00320143" w:rsidP="000F54C1">
            <w:pPr>
              <w:tabs>
                <w:tab w:val="center" w:pos="3437"/>
                <w:tab w:val="left" w:pos="5904"/>
              </w:tabs>
              <w:jc w:val="center"/>
              <w:rPr>
                <w:rFonts w:eastAsia="Cambria"/>
                <w:szCs w:val="22"/>
              </w:rPr>
            </w:pPr>
          </w:p>
          <w:p w14:paraId="10975C1F" w14:textId="77777777" w:rsidR="00320143" w:rsidRPr="00FD3FC3" w:rsidRDefault="00320143" w:rsidP="000F54C1">
            <w:pPr>
              <w:tabs>
                <w:tab w:val="center" w:pos="3437"/>
                <w:tab w:val="left" w:pos="5904"/>
              </w:tabs>
              <w:jc w:val="center"/>
              <w:rPr>
                <w:rFonts w:eastAsia="Cambria"/>
                <w:szCs w:val="22"/>
              </w:rPr>
            </w:pPr>
            <w:r w:rsidRPr="00FD3FC3">
              <w:rPr>
                <w:rFonts w:eastAsia="Cambria"/>
                <w:szCs w:val="22"/>
              </w:rPr>
              <w:t>Coral Reefs: Biodiversity</w:t>
            </w:r>
          </w:p>
          <w:p w14:paraId="19B5D5E7" w14:textId="77777777" w:rsidR="00320143" w:rsidRPr="00FD3FC3" w:rsidRDefault="00320143" w:rsidP="000F54C1">
            <w:pPr>
              <w:tabs>
                <w:tab w:val="center" w:pos="3437"/>
                <w:tab w:val="left" w:pos="5904"/>
              </w:tabs>
              <w:jc w:val="center"/>
              <w:rPr>
                <w:rFonts w:eastAsia="Cambria"/>
                <w:szCs w:val="22"/>
              </w:rPr>
            </w:pPr>
          </w:p>
          <w:p w14:paraId="6FDBB1B7" w14:textId="77777777" w:rsidR="00320143" w:rsidRPr="00FD3FC3" w:rsidRDefault="00320143" w:rsidP="000F54C1">
            <w:pPr>
              <w:tabs>
                <w:tab w:val="center" w:pos="3437"/>
                <w:tab w:val="left" w:pos="5904"/>
              </w:tabs>
              <w:jc w:val="center"/>
              <w:rPr>
                <w:rFonts w:eastAsia="Cambria"/>
                <w:szCs w:val="22"/>
              </w:rPr>
            </w:pPr>
            <w:r w:rsidRPr="00FD3FC3">
              <w:rPr>
                <w:rFonts w:eastAsia="Cambria"/>
                <w:szCs w:val="22"/>
              </w:rPr>
              <w:t xml:space="preserve">Optional Reading: </w:t>
            </w:r>
            <w:r w:rsidRPr="00FD3FC3">
              <w:rPr>
                <w:rFonts w:eastAsia="Cambria"/>
                <w:i/>
                <w:iCs/>
                <w:szCs w:val="22"/>
              </w:rPr>
              <w:t>Ocean Outbreak</w:t>
            </w:r>
            <w:r w:rsidRPr="00FD3FC3">
              <w:rPr>
                <w:rFonts w:eastAsia="Cambria"/>
                <w:szCs w:val="22"/>
              </w:rPr>
              <w:t xml:space="preserve"> (Harvell, 2019)</w:t>
            </w:r>
          </w:p>
          <w:p w14:paraId="5A3DBF87" w14:textId="77777777" w:rsidR="00320143" w:rsidRPr="00FD3FC3" w:rsidRDefault="00320143" w:rsidP="000F54C1">
            <w:pPr>
              <w:tabs>
                <w:tab w:val="center" w:pos="3437"/>
                <w:tab w:val="left" w:pos="5904"/>
              </w:tabs>
              <w:jc w:val="center"/>
              <w:rPr>
                <w:rFonts w:eastAsia="Cambria"/>
                <w:szCs w:val="22"/>
              </w:rPr>
            </w:pPr>
          </w:p>
          <w:p w14:paraId="0DE9763D" w14:textId="77777777" w:rsidR="00320143" w:rsidRPr="00FD3FC3" w:rsidRDefault="00320143" w:rsidP="000F54C1">
            <w:pPr>
              <w:tabs>
                <w:tab w:val="center" w:pos="3437"/>
                <w:tab w:val="left" w:pos="5904"/>
              </w:tabs>
              <w:jc w:val="center"/>
              <w:rPr>
                <w:rFonts w:eastAsia="Cambria"/>
                <w:b/>
                <w:bCs/>
                <w:szCs w:val="22"/>
              </w:rPr>
            </w:pPr>
            <w:r w:rsidRPr="00FD3FC3">
              <w:rPr>
                <w:rFonts w:eastAsia="Cambria"/>
                <w:szCs w:val="22"/>
              </w:rPr>
              <w:t>Quantitative Literacy (QL) Capstone Group Project Workshop &amp; Prep</w:t>
            </w:r>
          </w:p>
        </w:tc>
        <w:tc>
          <w:tcPr>
            <w:tcW w:w="1647" w:type="dxa"/>
            <w:shd w:val="clear" w:color="auto" w:fill="auto"/>
          </w:tcPr>
          <w:p w14:paraId="5069AD9E" w14:textId="77777777" w:rsidR="00320143" w:rsidRPr="00FD3FC3" w:rsidRDefault="00320143" w:rsidP="000F54C1">
            <w:pPr>
              <w:jc w:val="center"/>
              <w:rPr>
                <w:rFonts w:eastAsia="Cambria"/>
                <w:szCs w:val="22"/>
              </w:rPr>
            </w:pPr>
          </w:p>
          <w:p w14:paraId="01366DBB" w14:textId="77777777" w:rsidR="00320143" w:rsidRPr="00FD3FC3" w:rsidRDefault="00320143" w:rsidP="000F54C1">
            <w:pPr>
              <w:jc w:val="center"/>
              <w:rPr>
                <w:rFonts w:eastAsia="Cambria"/>
                <w:szCs w:val="22"/>
              </w:rPr>
            </w:pPr>
            <w:r w:rsidRPr="00FD3FC3">
              <w:rPr>
                <w:rFonts w:eastAsia="Cambria"/>
                <w:szCs w:val="22"/>
              </w:rPr>
              <w:t>May 5</w:t>
            </w:r>
          </w:p>
          <w:p w14:paraId="201C3E8E" w14:textId="77777777" w:rsidR="00320143" w:rsidRPr="00FD3FC3" w:rsidRDefault="00320143" w:rsidP="000F54C1">
            <w:pPr>
              <w:jc w:val="center"/>
              <w:rPr>
                <w:rFonts w:eastAsia="Cambria"/>
                <w:szCs w:val="22"/>
              </w:rPr>
            </w:pPr>
          </w:p>
        </w:tc>
      </w:tr>
      <w:tr w:rsidR="0010482D" w:rsidRPr="00FD3FC3" w14:paraId="2336EC1C" w14:textId="77777777" w:rsidTr="00320143">
        <w:trPr>
          <w:trHeight w:val="334"/>
        </w:trPr>
        <w:tc>
          <w:tcPr>
            <w:tcW w:w="1620" w:type="dxa"/>
            <w:shd w:val="clear" w:color="auto" w:fill="auto"/>
          </w:tcPr>
          <w:p w14:paraId="575C34CA" w14:textId="77777777" w:rsidR="00320143" w:rsidRPr="00FD3FC3" w:rsidRDefault="00320143" w:rsidP="000F54C1">
            <w:pPr>
              <w:jc w:val="center"/>
              <w:rPr>
                <w:rFonts w:eastAsia="Cambria"/>
                <w:iCs/>
                <w:szCs w:val="22"/>
              </w:rPr>
            </w:pPr>
          </w:p>
          <w:p w14:paraId="0762161C" w14:textId="77777777" w:rsidR="00320143" w:rsidRPr="00FD3FC3" w:rsidRDefault="00320143" w:rsidP="000F54C1">
            <w:pPr>
              <w:jc w:val="center"/>
              <w:rPr>
                <w:rFonts w:eastAsia="Cambria"/>
                <w:iCs/>
                <w:szCs w:val="22"/>
              </w:rPr>
            </w:pPr>
            <w:r w:rsidRPr="00FD3FC3">
              <w:rPr>
                <w:rFonts w:eastAsia="Cambria"/>
                <w:iCs/>
                <w:szCs w:val="22"/>
              </w:rPr>
              <w:t>14</w:t>
            </w:r>
          </w:p>
        </w:tc>
        <w:tc>
          <w:tcPr>
            <w:tcW w:w="7353" w:type="dxa"/>
            <w:shd w:val="clear" w:color="auto" w:fill="auto"/>
          </w:tcPr>
          <w:p w14:paraId="58F6D2CA" w14:textId="77777777" w:rsidR="00320143" w:rsidRPr="00FD3FC3" w:rsidRDefault="00320143" w:rsidP="000F54C1">
            <w:pPr>
              <w:tabs>
                <w:tab w:val="center" w:pos="3437"/>
                <w:tab w:val="left" w:pos="5904"/>
              </w:tabs>
              <w:jc w:val="center"/>
              <w:rPr>
                <w:rFonts w:eastAsia="Cambria"/>
                <w:szCs w:val="22"/>
              </w:rPr>
            </w:pPr>
          </w:p>
          <w:p w14:paraId="10016614" w14:textId="77777777" w:rsidR="00320143" w:rsidRPr="00FD3FC3" w:rsidRDefault="00320143" w:rsidP="000F54C1">
            <w:pPr>
              <w:tabs>
                <w:tab w:val="center" w:pos="3437"/>
                <w:tab w:val="left" w:pos="5904"/>
              </w:tabs>
              <w:jc w:val="center"/>
              <w:rPr>
                <w:rFonts w:eastAsia="Cambria"/>
                <w:szCs w:val="22"/>
              </w:rPr>
            </w:pPr>
            <w:r w:rsidRPr="00FD3FC3">
              <w:rPr>
                <w:rFonts w:eastAsia="Cambria"/>
                <w:szCs w:val="22"/>
              </w:rPr>
              <w:t>Coral Reefs: Threats</w:t>
            </w:r>
          </w:p>
          <w:p w14:paraId="20B5C6D0" w14:textId="77777777" w:rsidR="00320143" w:rsidRPr="00FD3FC3" w:rsidRDefault="00320143" w:rsidP="000F54C1">
            <w:pPr>
              <w:tabs>
                <w:tab w:val="center" w:pos="3437"/>
                <w:tab w:val="left" w:pos="5904"/>
              </w:tabs>
              <w:jc w:val="center"/>
              <w:rPr>
                <w:rFonts w:eastAsia="Cambria"/>
                <w:szCs w:val="22"/>
              </w:rPr>
            </w:pPr>
          </w:p>
          <w:p w14:paraId="7898E037" w14:textId="77777777" w:rsidR="00320143" w:rsidRPr="00FD3FC3" w:rsidRDefault="00320143" w:rsidP="000F54C1">
            <w:pPr>
              <w:tabs>
                <w:tab w:val="center" w:pos="3437"/>
                <w:tab w:val="left" w:pos="5904"/>
              </w:tabs>
              <w:jc w:val="center"/>
              <w:rPr>
                <w:rFonts w:eastAsia="Cambria"/>
                <w:szCs w:val="22"/>
              </w:rPr>
            </w:pPr>
            <w:r w:rsidRPr="00FD3FC3">
              <w:rPr>
                <w:rFonts w:eastAsia="Cambria"/>
                <w:szCs w:val="22"/>
              </w:rPr>
              <w:t>Quantitative Literacy (QL) Capstone Group Project Workshop &amp; Prep</w:t>
            </w:r>
          </w:p>
          <w:p w14:paraId="1BDEA933" w14:textId="77777777" w:rsidR="00320143" w:rsidRPr="00FD3FC3" w:rsidRDefault="00320143" w:rsidP="000F54C1">
            <w:pPr>
              <w:tabs>
                <w:tab w:val="center" w:pos="3437"/>
                <w:tab w:val="left" w:pos="5904"/>
              </w:tabs>
              <w:jc w:val="center"/>
              <w:rPr>
                <w:rFonts w:eastAsia="Cambria"/>
                <w:szCs w:val="22"/>
              </w:rPr>
            </w:pPr>
          </w:p>
        </w:tc>
        <w:tc>
          <w:tcPr>
            <w:tcW w:w="1647" w:type="dxa"/>
            <w:shd w:val="clear" w:color="auto" w:fill="auto"/>
          </w:tcPr>
          <w:p w14:paraId="480DCFE3" w14:textId="77777777" w:rsidR="00320143" w:rsidRPr="00FD3FC3" w:rsidRDefault="00320143" w:rsidP="000F54C1">
            <w:pPr>
              <w:jc w:val="center"/>
              <w:rPr>
                <w:rFonts w:eastAsia="Cambria"/>
                <w:szCs w:val="22"/>
              </w:rPr>
            </w:pPr>
          </w:p>
          <w:p w14:paraId="54ED0072" w14:textId="77777777" w:rsidR="00320143" w:rsidRPr="00FD3FC3" w:rsidRDefault="00320143" w:rsidP="000F54C1">
            <w:pPr>
              <w:jc w:val="center"/>
              <w:rPr>
                <w:rFonts w:eastAsia="Cambria"/>
                <w:szCs w:val="22"/>
              </w:rPr>
            </w:pPr>
            <w:r w:rsidRPr="00FD3FC3">
              <w:rPr>
                <w:rFonts w:eastAsia="Cambria"/>
                <w:szCs w:val="22"/>
              </w:rPr>
              <w:t>May 12</w:t>
            </w:r>
          </w:p>
        </w:tc>
      </w:tr>
      <w:tr w:rsidR="0010482D" w:rsidRPr="00FD3FC3" w14:paraId="6A347DF7" w14:textId="77777777" w:rsidTr="00320143">
        <w:trPr>
          <w:trHeight w:val="334"/>
        </w:trPr>
        <w:tc>
          <w:tcPr>
            <w:tcW w:w="1620" w:type="dxa"/>
            <w:shd w:val="clear" w:color="auto" w:fill="auto"/>
          </w:tcPr>
          <w:p w14:paraId="0D0CA7B8" w14:textId="77777777" w:rsidR="00320143" w:rsidRPr="00FD3FC3" w:rsidRDefault="00320143" w:rsidP="000F54C1">
            <w:pPr>
              <w:jc w:val="center"/>
              <w:rPr>
                <w:rFonts w:eastAsia="Cambria"/>
                <w:iCs/>
                <w:szCs w:val="22"/>
              </w:rPr>
            </w:pPr>
          </w:p>
        </w:tc>
        <w:tc>
          <w:tcPr>
            <w:tcW w:w="7353" w:type="dxa"/>
            <w:shd w:val="clear" w:color="auto" w:fill="auto"/>
          </w:tcPr>
          <w:p w14:paraId="398B0480" w14:textId="77777777" w:rsidR="00320143" w:rsidRPr="00FD3FC3" w:rsidRDefault="00320143" w:rsidP="000F54C1">
            <w:pPr>
              <w:jc w:val="center"/>
              <w:rPr>
                <w:rFonts w:eastAsia="Cambria"/>
                <w:b/>
                <w:szCs w:val="22"/>
              </w:rPr>
            </w:pPr>
            <w:r w:rsidRPr="00FD3FC3">
              <w:rPr>
                <w:rFonts w:eastAsia="Cambria"/>
                <w:b/>
                <w:szCs w:val="22"/>
              </w:rPr>
              <w:t>Group Videos Due to Canvas No Later Than Noon PST</w:t>
            </w:r>
          </w:p>
          <w:p w14:paraId="2538875B" w14:textId="77777777" w:rsidR="00320143" w:rsidRPr="00FD3FC3" w:rsidRDefault="00320143" w:rsidP="000F54C1">
            <w:pPr>
              <w:jc w:val="center"/>
              <w:rPr>
                <w:rFonts w:eastAsia="Cambria"/>
                <w:bCs/>
                <w:i/>
                <w:iCs/>
                <w:szCs w:val="22"/>
              </w:rPr>
            </w:pPr>
            <w:r w:rsidRPr="00FD3FC3">
              <w:rPr>
                <w:rFonts w:eastAsia="Cambria"/>
                <w:bCs/>
                <w:i/>
                <w:iCs/>
                <w:szCs w:val="22"/>
              </w:rPr>
              <w:t>To Be Viewed in Class</w:t>
            </w:r>
          </w:p>
          <w:p w14:paraId="04AD7445" w14:textId="77777777" w:rsidR="00320143" w:rsidRPr="00FD3FC3" w:rsidRDefault="00320143" w:rsidP="000F54C1">
            <w:pPr>
              <w:jc w:val="center"/>
              <w:rPr>
                <w:rFonts w:eastAsia="Cambria"/>
                <w:bCs/>
                <w:szCs w:val="22"/>
              </w:rPr>
            </w:pPr>
          </w:p>
          <w:p w14:paraId="0D52361D" w14:textId="77777777" w:rsidR="00320143" w:rsidRPr="00FD3FC3" w:rsidRDefault="00320143" w:rsidP="000F54C1">
            <w:pPr>
              <w:jc w:val="center"/>
              <w:rPr>
                <w:rFonts w:eastAsia="Cambria"/>
                <w:szCs w:val="22"/>
              </w:rPr>
            </w:pPr>
            <w:r w:rsidRPr="00FD3FC3">
              <w:rPr>
                <w:rFonts w:eastAsia="Cambria"/>
                <w:b/>
                <w:szCs w:val="22"/>
              </w:rPr>
              <w:t>Last Day of Instruction</w:t>
            </w:r>
          </w:p>
        </w:tc>
        <w:tc>
          <w:tcPr>
            <w:tcW w:w="1647" w:type="dxa"/>
            <w:shd w:val="clear" w:color="auto" w:fill="auto"/>
          </w:tcPr>
          <w:p w14:paraId="25F2AF1C" w14:textId="77777777" w:rsidR="00320143" w:rsidRPr="00FD3FC3" w:rsidRDefault="00320143" w:rsidP="000F54C1">
            <w:pPr>
              <w:jc w:val="center"/>
              <w:rPr>
                <w:szCs w:val="22"/>
              </w:rPr>
            </w:pPr>
            <w:r w:rsidRPr="00FD3FC3">
              <w:rPr>
                <w:rFonts w:eastAsia="Cambria"/>
                <w:szCs w:val="22"/>
              </w:rPr>
              <w:t>*Monday, May 15</w:t>
            </w:r>
          </w:p>
        </w:tc>
      </w:tr>
      <w:tr w:rsidR="0010482D" w:rsidRPr="00FD3FC3" w14:paraId="45F8FB6C" w14:textId="77777777" w:rsidTr="00320143">
        <w:trPr>
          <w:trHeight w:val="334"/>
        </w:trPr>
        <w:tc>
          <w:tcPr>
            <w:tcW w:w="1620" w:type="dxa"/>
            <w:shd w:val="clear" w:color="auto" w:fill="auto"/>
          </w:tcPr>
          <w:p w14:paraId="7AD160CB" w14:textId="77777777" w:rsidR="00320143" w:rsidRPr="00FD3FC3" w:rsidRDefault="00320143" w:rsidP="000F54C1">
            <w:pPr>
              <w:jc w:val="center"/>
              <w:rPr>
                <w:rFonts w:eastAsia="Cambria"/>
                <w:iCs/>
                <w:szCs w:val="22"/>
              </w:rPr>
            </w:pPr>
            <w:r w:rsidRPr="00FD3FC3">
              <w:rPr>
                <w:rFonts w:eastAsia="Cambria"/>
                <w:iCs/>
                <w:szCs w:val="22"/>
              </w:rPr>
              <w:t>Final Exam</w:t>
            </w:r>
          </w:p>
        </w:tc>
        <w:tc>
          <w:tcPr>
            <w:tcW w:w="7353" w:type="dxa"/>
            <w:shd w:val="clear" w:color="auto" w:fill="auto"/>
          </w:tcPr>
          <w:p w14:paraId="4D7B3372" w14:textId="77777777" w:rsidR="00320143" w:rsidRPr="00FD3FC3" w:rsidRDefault="00320143" w:rsidP="000F54C1">
            <w:pPr>
              <w:jc w:val="center"/>
              <w:rPr>
                <w:rFonts w:eastAsia="Cambria"/>
                <w:szCs w:val="22"/>
              </w:rPr>
            </w:pPr>
            <w:r w:rsidRPr="00FD3FC3">
              <w:rPr>
                <w:rFonts w:eastAsia="Cambria"/>
                <w:szCs w:val="22"/>
              </w:rPr>
              <w:t>Quantitative Literacy (QL) Capstone Group Project Showcase</w:t>
            </w:r>
          </w:p>
          <w:p w14:paraId="0A71853E" w14:textId="77777777" w:rsidR="00320143" w:rsidRPr="00FD3FC3" w:rsidRDefault="00320143" w:rsidP="000F54C1">
            <w:pPr>
              <w:jc w:val="center"/>
              <w:rPr>
                <w:rFonts w:eastAsia="Cambria"/>
                <w:szCs w:val="22"/>
              </w:rPr>
            </w:pPr>
          </w:p>
          <w:p w14:paraId="4011536C" w14:textId="77777777" w:rsidR="00320143" w:rsidRPr="00FD3FC3" w:rsidRDefault="00320143" w:rsidP="000F54C1">
            <w:pPr>
              <w:jc w:val="center"/>
              <w:rPr>
                <w:rFonts w:eastAsia="Cambria"/>
                <w:szCs w:val="22"/>
              </w:rPr>
            </w:pPr>
            <w:r w:rsidRPr="00FD3FC3">
              <w:rPr>
                <w:rFonts w:eastAsia="Cambria"/>
                <w:szCs w:val="22"/>
              </w:rPr>
              <w:t>Friday, May 19 2:45 pm – 5:00 pm PST via Zoom</w:t>
            </w:r>
          </w:p>
        </w:tc>
        <w:tc>
          <w:tcPr>
            <w:tcW w:w="1647" w:type="dxa"/>
            <w:shd w:val="clear" w:color="auto" w:fill="auto"/>
          </w:tcPr>
          <w:p w14:paraId="73BA1D0A" w14:textId="77777777" w:rsidR="00320143" w:rsidRPr="00FD3FC3" w:rsidRDefault="00320143" w:rsidP="000F54C1">
            <w:pPr>
              <w:jc w:val="center"/>
              <w:rPr>
                <w:rFonts w:eastAsia="Cambria"/>
                <w:szCs w:val="22"/>
              </w:rPr>
            </w:pPr>
            <w:r w:rsidRPr="00FD3FC3">
              <w:rPr>
                <w:rFonts w:eastAsia="Cambria"/>
                <w:szCs w:val="22"/>
              </w:rPr>
              <w:t>May 19</w:t>
            </w:r>
          </w:p>
        </w:tc>
      </w:tr>
    </w:tbl>
    <w:p w14:paraId="7BD2428F" w14:textId="77777777" w:rsidR="00320143" w:rsidRPr="00FD3FC3" w:rsidRDefault="00320143" w:rsidP="00320143">
      <w:pPr>
        <w:rPr>
          <w:rFonts w:eastAsia="Cambria"/>
        </w:rPr>
      </w:pPr>
    </w:p>
    <w:p w14:paraId="4C507078" w14:textId="77777777" w:rsidR="00320143" w:rsidRPr="00FD3FC3" w:rsidRDefault="00320143" w:rsidP="00320143">
      <w:pPr>
        <w:jc w:val="center"/>
        <w:rPr>
          <w:i/>
        </w:rPr>
      </w:pPr>
    </w:p>
    <w:p w14:paraId="44F783A2" w14:textId="77777777" w:rsidR="00320143" w:rsidRPr="00FD3FC3" w:rsidRDefault="00320143" w:rsidP="00320143">
      <w:pPr>
        <w:jc w:val="center"/>
        <w:rPr>
          <w:i/>
        </w:rPr>
      </w:pPr>
    </w:p>
    <w:p w14:paraId="4CA4AC97" w14:textId="18747288" w:rsidR="00832670" w:rsidRPr="00FD3FC3" w:rsidRDefault="00832670"/>
    <w:sectPr w:rsidR="00832670" w:rsidRPr="00FD3FC3" w:rsidSect="00055D96">
      <w:footerReference w:type="default" r:id="rId1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FBBB" w14:textId="77777777" w:rsidR="004718BF" w:rsidRDefault="004718BF">
      <w:r>
        <w:separator/>
      </w:r>
    </w:p>
  </w:endnote>
  <w:endnote w:type="continuationSeparator" w:id="0">
    <w:p w14:paraId="4DA164EE" w14:textId="77777777" w:rsidR="004718BF" w:rsidRDefault="0047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3464F8EE" w:rsidR="00A12A1D" w:rsidRDefault="00E43718">
    <w:pPr>
      <w:pBdr>
        <w:top w:val="nil"/>
        <w:left w:val="nil"/>
        <w:bottom w:val="nil"/>
        <w:right w:val="nil"/>
        <w:between w:val="nil"/>
      </w:pBdr>
      <w:tabs>
        <w:tab w:val="right" w:pos="8640"/>
        <w:tab w:val="right" w:pos="8190"/>
      </w:tabs>
      <w:spacing w:before="360"/>
      <w:ind w:right="360"/>
      <w:rPr>
        <w:rFonts w:ascii="Arial" w:eastAsia="Arial" w:hAnsi="Arial" w:cs="Arial"/>
        <w:color w:val="000000"/>
        <w:sz w:val="18"/>
        <w:szCs w:val="18"/>
      </w:rPr>
    </w:pPr>
    <w:r>
      <w:rPr>
        <w:rFonts w:ascii="Arial" w:eastAsia="Arial" w:hAnsi="Arial" w:cs="Arial"/>
        <w:color w:val="000000"/>
        <w:sz w:val="18"/>
        <w:szCs w:val="18"/>
      </w:rPr>
      <w:t xml:space="preserve">Dr. Poffenroth </w:t>
    </w:r>
    <w:r w:rsidR="008B5EDA">
      <w:rPr>
        <w:rFonts w:ascii="Arial" w:eastAsia="Arial" w:hAnsi="Arial" w:cs="Arial"/>
        <w:color w:val="000000"/>
        <w:sz w:val="18"/>
        <w:szCs w:val="18"/>
      </w:rPr>
      <w:tab/>
      <w:t xml:space="preserve"> </w:t>
    </w:r>
    <w:r w:rsidR="008B5EDA">
      <w:rPr>
        <w:rFonts w:ascii="Arial" w:eastAsia="Arial" w:hAnsi="Arial" w:cs="Arial"/>
        <w:color w:val="000000"/>
        <w:sz w:val="18"/>
        <w:szCs w:val="18"/>
      </w:rPr>
      <w:tab/>
      <w:t xml:space="preserve">Page </w:t>
    </w:r>
    <w:r w:rsidR="008B5EDA">
      <w:rPr>
        <w:rFonts w:ascii="Arial" w:eastAsia="Arial" w:hAnsi="Arial" w:cs="Arial"/>
        <w:color w:val="000000"/>
        <w:sz w:val="18"/>
        <w:szCs w:val="18"/>
      </w:rPr>
      <w:fldChar w:fldCharType="begin"/>
    </w:r>
    <w:r w:rsidR="008B5EDA">
      <w:rPr>
        <w:rFonts w:ascii="Arial" w:eastAsia="Arial" w:hAnsi="Arial" w:cs="Arial"/>
        <w:color w:val="000000"/>
        <w:sz w:val="18"/>
        <w:szCs w:val="18"/>
      </w:rPr>
      <w:instrText>PAGE</w:instrText>
    </w:r>
    <w:r w:rsidR="008B5EDA">
      <w:rPr>
        <w:rFonts w:ascii="Arial" w:eastAsia="Arial" w:hAnsi="Arial" w:cs="Arial"/>
        <w:color w:val="000000"/>
        <w:sz w:val="18"/>
        <w:szCs w:val="18"/>
      </w:rPr>
      <w:fldChar w:fldCharType="separate"/>
    </w:r>
    <w:r w:rsidR="00276958">
      <w:rPr>
        <w:rFonts w:ascii="Arial" w:eastAsia="Arial" w:hAnsi="Arial" w:cs="Arial"/>
        <w:noProof/>
        <w:color w:val="000000"/>
        <w:sz w:val="18"/>
        <w:szCs w:val="18"/>
      </w:rPr>
      <w:t>1</w:t>
    </w:r>
    <w:r w:rsidR="008B5EDA">
      <w:rPr>
        <w:rFonts w:ascii="Arial" w:eastAsia="Arial" w:hAnsi="Arial" w:cs="Arial"/>
        <w:color w:val="000000"/>
        <w:sz w:val="18"/>
        <w:szCs w:val="18"/>
      </w:rPr>
      <w:fldChar w:fldCharType="end"/>
    </w:r>
    <w:r w:rsidR="008B5EDA">
      <w:rPr>
        <w:rFonts w:ascii="Arial" w:eastAsia="Arial" w:hAnsi="Arial" w:cs="Arial"/>
        <w:color w:val="000000"/>
        <w:sz w:val="18"/>
        <w:szCs w:val="18"/>
      </w:rPr>
      <w:t xml:space="preserve"> of </w:t>
    </w:r>
    <w:r w:rsidR="008B5EDA">
      <w:rPr>
        <w:rFonts w:ascii="Arial" w:eastAsia="Arial" w:hAnsi="Arial" w:cs="Arial"/>
        <w:color w:val="000000"/>
        <w:sz w:val="18"/>
        <w:szCs w:val="18"/>
      </w:rPr>
      <w:fldChar w:fldCharType="begin"/>
    </w:r>
    <w:r w:rsidR="008B5EDA">
      <w:rPr>
        <w:rFonts w:ascii="Arial" w:eastAsia="Arial" w:hAnsi="Arial" w:cs="Arial"/>
        <w:color w:val="000000"/>
        <w:sz w:val="18"/>
        <w:szCs w:val="18"/>
      </w:rPr>
      <w:instrText>NUMPAGES</w:instrText>
    </w:r>
    <w:r w:rsidR="008B5EDA">
      <w:rPr>
        <w:rFonts w:ascii="Arial" w:eastAsia="Arial" w:hAnsi="Arial" w:cs="Arial"/>
        <w:color w:val="000000"/>
        <w:sz w:val="18"/>
        <w:szCs w:val="18"/>
      </w:rPr>
      <w:fldChar w:fldCharType="separate"/>
    </w:r>
    <w:r w:rsidR="00276958">
      <w:rPr>
        <w:rFonts w:ascii="Arial" w:eastAsia="Arial" w:hAnsi="Arial" w:cs="Arial"/>
        <w:noProof/>
        <w:color w:val="000000"/>
        <w:sz w:val="18"/>
        <w:szCs w:val="18"/>
      </w:rPr>
      <w:t>2</w:t>
    </w:r>
    <w:r w:rsidR="008B5EDA">
      <w:rPr>
        <w:rFonts w:ascii="Arial" w:eastAsia="Arial" w:hAnsi="Arial" w:cs="Arial"/>
        <w:color w:val="000000"/>
        <w:sz w:val="18"/>
        <w:szCs w:val="18"/>
      </w:rPr>
      <w:fldChar w:fldCharType="end"/>
    </w:r>
    <w:r w:rsidR="008B5EDA">
      <w:rPr>
        <w:rFonts w:ascii="Arial" w:eastAsia="Arial" w:hAnsi="Arial" w:cs="Arial"/>
        <w:color w:val="000000"/>
        <w:sz w:val="18"/>
        <w:szCs w:val="18"/>
      </w:rPr>
      <w:t xml:space="preserve"> </w:t>
    </w:r>
    <w:r w:rsidR="008B5EDA">
      <w:rPr>
        <w:rFonts w:ascii="Arial" w:eastAsia="Arial" w:hAnsi="Arial" w:cs="Arial"/>
        <w:color w:val="00000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7B1F" w14:textId="77777777" w:rsidR="004718BF" w:rsidRDefault="004718BF">
      <w:r>
        <w:separator/>
      </w:r>
    </w:p>
  </w:footnote>
  <w:footnote w:type="continuationSeparator" w:id="0">
    <w:p w14:paraId="08BBE437" w14:textId="77777777" w:rsidR="004718BF" w:rsidRDefault="00471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F7E"/>
    <w:multiLevelType w:val="multilevel"/>
    <w:tmpl w:val="5BF8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A6896"/>
    <w:multiLevelType w:val="hybridMultilevel"/>
    <w:tmpl w:val="0FB0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4E75"/>
    <w:multiLevelType w:val="multilevel"/>
    <w:tmpl w:val="430C9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821F5E"/>
    <w:multiLevelType w:val="hybridMultilevel"/>
    <w:tmpl w:val="30E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13BDA"/>
    <w:multiLevelType w:val="multilevel"/>
    <w:tmpl w:val="9F04F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1469B"/>
    <w:multiLevelType w:val="hybridMultilevel"/>
    <w:tmpl w:val="DA8E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A247E"/>
    <w:multiLevelType w:val="hybridMultilevel"/>
    <w:tmpl w:val="6EB6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B4B6E"/>
    <w:multiLevelType w:val="hybridMultilevel"/>
    <w:tmpl w:val="E7E85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B95F2F"/>
    <w:multiLevelType w:val="hybridMultilevel"/>
    <w:tmpl w:val="41DCE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558DE"/>
    <w:multiLevelType w:val="hybridMultilevel"/>
    <w:tmpl w:val="DE2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A63"/>
    <w:multiLevelType w:val="multilevel"/>
    <w:tmpl w:val="FB94F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566F60"/>
    <w:multiLevelType w:val="hybridMultilevel"/>
    <w:tmpl w:val="059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06B8D"/>
    <w:multiLevelType w:val="hybridMultilevel"/>
    <w:tmpl w:val="9BF2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F72B5"/>
    <w:multiLevelType w:val="hybridMultilevel"/>
    <w:tmpl w:val="E9DC45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AC354F"/>
    <w:multiLevelType w:val="hybridMultilevel"/>
    <w:tmpl w:val="AEE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A0550"/>
    <w:multiLevelType w:val="hybridMultilevel"/>
    <w:tmpl w:val="EEDA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41086"/>
    <w:multiLevelType w:val="multilevel"/>
    <w:tmpl w:val="47B69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11ACC"/>
    <w:multiLevelType w:val="hybridMultilevel"/>
    <w:tmpl w:val="8494C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075ACF"/>
    <w:multiLevelType w:val="hybridMultilevel"/>
    <w:tmpl w:val="68BC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15BDA"/>
    <w:multiLevelType w:val="multilevel"/>
    <w:tmpl w:val="F3140E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41D237F"/>
    <w:multiLevelType w:val="hybridMultilevel"/>
    <w:tmpl w:val="E61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270AF"/>
    <w:multiLevelType w:val="hybridMultilevel"/>
    <w:tmpl w:val="5478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A52F1"/>
    <w:multiLevelType w:val="hybridMultilevel"/>
    <w:tmpl w:val="68E0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F3ECF"/>
    <w:multiLevelType w:val="hybridMultilevel"/>
    <w:tmpl w:val="B590C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981253"/>
    <w:multiLevelType w:val="multilevel"/>
    <w:tmpl w:val="3F8A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8530D"/>
    <w:multiLevelType w:val="hybridMultilevel"/>
    <w:tmpl w:val="C04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A7C80"/>
    <w:multiLevelType w:val="multilevel"/>
    <w:tmpl w:val="2C74EBF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3986475">
    <w:abstractNumId w:val="2"/>
  </w:num>
  <w:num w:numId="2" w16cid:durableId="1936009594">
    <w:abstractNumId w:val="19"/>
  </w:num>
  <w:num w:numId="3" w16cid:durableId="1593465776">
    <w:abstractNumId w:val="26"/>
  </w:num>
  <w:num w:numId="4" w16cid:durableId="1784616332">
    <w:abstractNumId w:val="14"/>
  </w:num>
  <w:num w:numId="5" w16cid:durableId="2125267404">
    <w:abstractNumId w:val="10"/>
  </w:num>
  <w:num w:numId="6" w16cid:durableId="194542248">
    <w:abstractNumId w:val="3"/>
  </w:num>
  <w:num w:numId="7" w16cid:durableId="1601570820">
    <w:abstractNumId w:val="8"/>
  </w:num>
  <w:num w:numId="8" w16cid:durableId="513418383">
    <w:abstractNumId w:val="0"/>
  </w:num>
  <w:num w:numId="9" w16cid:durableId="1740054958">
    <w:abstractNumId w:val="21"/>
  </w:num>
  <w:num w:numId="10" w16cid:durableId="783186307">
    <w:abstractNumId w:val="25"/>
  </w:num>
  <w:num w:numId="11" w16cid:durableId="752551061">
    <w:abstractNumId w:val="4"/>
  </w:num>
  <w:num w:numId="12" w16cid:durableId="756247840">
    <w:abstractNumId w:val="6"/>
  </w:num>
  <w:num w:numId="13" w16cid:durableId="431626530">
    <w:abstractNumId w:val="16"/>
  </w:num>
  <w:num w:numId="14" w16cid:durableId="1775443251">
    <w:abstractNumId w:val="20"/>
  </w:num>
  <w:num w:numId="15" w16cid:durableId="1349260972">
    <w:abstractNumId w:val="13"/>
  </w:num>
  <w:num w:numId="16" w16cid:durableId="1536653829">
    <w:abstractNumId w:val="7"/>
  </w:num>
  <w:num w:numId="17" w16cid:durableId="1425153939">
    <w:abstractNumId w:val="23"/>
  </w:num>
  <w:num w:numId="18" w16cid:durableId="69231090">
    <w:abstractNumId w:val="17"/>
  </w:num>
  <w:num w:numId="19" w16cid:durableId="95248604">
    <w:abstractNumId w:val="9"/>
  </w:num>
  <w:num w:numId="20" w16cid:durableId="536311128">
    <w:abstractNumId w:val="22"/>
  </w:num>
  <w:num w:numId="21" w16cid:durableId="1819759574">
    <w:abstractNumId w:val="12"/>
  </w:num>
  <w:num w:numId="22" w16cid:durableId="1084257998">
    <w:abstractNumId w:val="18"/>
  </w:num>
  <w:num w:numId="23" w16cid:durableId="535314485">
    <w:abstractNumId w:val="5"/>
  </w:num>
  <w:num w:numId="24" w16cid:durableId="2064400515">
    <w:abstractNumId w:val="1"/>
  </w:num>
  <w:num w:numId="25" w16cid:durableId="641037759">
    <w:abstractNumId w:val="11"/>
  </w:num>
  <w:num w:numId="26" w16cid:durableId="1841502038">
    <w:abstractNumId w:val="24"/>
  </w:num>
  <w:num w:numId="27" w16cid:durableId="21300105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1D"/>
    <w:rsid w:val="000064CF"/>
    <w:rsid w:val="00011E07"/>
    <w:rsid w:val="00040D86"/>
    <w:rsid w:val="00046367"/>
    <w:rsid w:val="000537CD"/>
    <w:rsid w:val="00055D96"/>
    <w:rsid w:val="0007611B"/>
    <w:rsid w:val="00081129"/>
    <w:rsid w:val="00085B91"/>
    <w:rsid w:val="000913F9"/>
    <w:rsid w:val="00095C40"/>
    <w:rsid w:val="000A1E34"/>
    <w:rsid w:val="000A4A9C"/>
    <w:rsid w:val="000A5360"/>
    <w:rsid w:val="000B1BD8"/>
    <w:rsid w:val="000B3612"/>
    <w:rsid w:val="000B44A7"/>
    <w:rsid w:val="000C2DB9"/>
    <w:rsid w:val="000D5A00"/>
    <w:rsid w:val="000D7284"/>
    <w:rsid w:val="000E6439"/>
    <w:rsid w:val="000E6810"/>
    <w:rsid w:val="000F6AC5"/>
    <w:rsid w:val="00100665"/>
    <w:rsid w:val="00100DFB"/>
    <w:rsid w:val="0010482D"/>
    <w:rsid w:val="001142DD"/>
    <w:rsid w:val="0013430F"/>
    <w:rsid w:val="00135CC7"/>
    <w:rsid w:val="00137056"/>
    <w:rsid w:val="00152892"/>
    <w:rsid w:val="00166950"/>
    <w:rsid w:val="001735C6"/>
    <w:rsid w:val="0017604D"/>
    <w:rsid w:val="0018209B"/>
    <w:rsid w:val="00186476"/>
    <w:rsid w:val="00193DAA"/>
    <w:rsid w:val="001C4972"/>
    <w:rsid w:val="001C5DCE"/>
    <w:rsid w:val="001C6966"/>
    <w:rsid w:val="001D08CB"/>
    <w:rsid w:val="001D5071"/>
    <w:rsid w:val="001E028A"/>
    <w:rsid w:val="00217519"/>
    <w:rsid w:val="00221A1B"/>
    <w:rsid w:val="0022647C"/>
    <w:rsid w:val="002305B8"/>
    <w:rsid w:val="0026503B"/>
    <w:rsid w:val="002759C9"/>
    <w:rsid w:val="00276958"/>
    <w:rsid w:val="002833BF"/>
    <w:rsid w:val="002A2ED7"/>
    <w:rsid w:val="002B0C40"/>
    <w:rsid w:val="002C1628"/>
    <w:rsid w:val="002C1A42"/>
    <w:rsid w:val="002C7F8E"/>
    <w:rsid w:val="003012F3"/>
    <w:rsid w:val="0031612C"/>
    <w:rsid w:val="00320143"/>
    <w:rsid w:val="00325AA1"/>
    <w:rsid w:val="00326CD3"/>
    <w:rsid w:val="00330BF3"/>
    <w:rsid w:val="00333A71"/>
    <w:rsid w:val="00333F27"/>
    <w:rsid w:val="00334414"/>
    <w:rsid w:val="00337D29"/>
    <w:rsid w:val="00343F16"/>
    <w:rsid w:val="003468BB"/>
    <w:rsid w:val="00351EEC"/>
    <w:rsid w:val="00355E5E"/>
    <w:rsid w:val="00365D7D"/>
    <w:rsid w:val="00366160"/>
    <w:rsid w:val="00387CD8"/>
    <w:rsid w:val="003944D6"/>
    <w:rsid w:val="003A1552"/>
    <w:rsid w:val="003A1607"/>
    <w:rsid w:val="003A36EA"/>
    <w:rsid w:val="003A4179"/>
    <w:rsid w:val="003A4A57"/>
    <w:rsid w:val="003A5AE0"/>
    <w:rsid w:val="003B3450"/>
    <w:rsid w:val="003C2849"/>
    <w:rsid w:val="003D25DD"/>
    <w:rsid w:val="003D6497"/>
    <w:rsid w:val="003D6EBB"/>
    <w:rsid w:val="003E3623"/>
    <w:rsid w:val="003F08FF"/>
    <w:rsid w:val="003F5797"/>
    <w:rsid w:val="003F6DDA"/>
    <w:rsid w:val="00400422"/>
    <w:rsid w:val="0040494B"/>
    <w:rsid w:val="00411A3F"/>
    <w:rsid w:val="00420DC6"/>
    <w:rsid w:val="004261F6"/>
    <w:rsid w:val="004278DB"/>
    <w:rsid w:val="0043214D"/>
    <w:rsid w:val="004331C9"/>
    <w:rsid w:val="00435A76"/>
    <w:rsid w:val="00441F18"/>
    <w:rsid w:val="00454358"/>
    <w:rsid w:val="00460146"/>
    <w:rsid w:val="00467948"/>
    <w:rsid w:val="00471709"/>
    <w:rsid w:val="004718BF"/>
    <w:rsid w:val="00472F77"/>
    <w:rsid w:val="00486E80"/>
    <w:rsid w:val="00494334"/>
    <w:rsid w:val="004A080E"/>
    <w:rsid w:val="004A0F87"/>
    <w:rsid w:val="004A5E88"/>
    <w:rsid w:val="004B5EAC"/>
    <w:rsid w:val="004C0CCF"/>
    <w:rsid w:val="004C48AB"/>
    <w:rsid w:val="004C4B1A"/>
    <w:rsid w:val="004E4FA7"/>
    <w:rsid w:val="004E56F5"/>
    <w:rsid w:val="004F0D22"/>
    <w:rsid w:val="004F1EF6"/>
    <w:rsid w:val="00503A77"/>
    <w:rsid w:val="00513020"/>
    <w:rsid w:val="00521FBE"/>
    <w:rsid w:val="00542A1D"/>
    <w:rsid w:val="00545C6E"/>
    <w:rsid w:val="005546B8"/>
    <w:rsid w:val="00555504"/>
    <w:rsid w:val="00560B75"/>
    <w:rsid w:val="0056253F"/>
    <w:rsid w:val="00563C5E"/>
    <w:rsid w:val="00597408"/>
    <w:rsid w:val="005C4899"/>
    <w:rsid w:val="005C6D48"/>
    <w:rsid w:val="005E7901"/>
    <w:rsid w:val="005F25E5"/>
    <w:rsid w:val="0060561A"/>
    <w:rsid w:val="006142A8"/>
    <w:rsid w:val="006170E7"/>
    <w:rsid w:val="006236D8"/>
    <w:rsid w:val="00623A07"/>
    <w:rsid w:val="00625426"/>
    <w:rsid w:val="00625A3A"/>
    <w:rsid w:val="00627618"/>
    <w:rsid w:val="00636E1B"/>
    <w:rsid w:val="00646040"/>
    <w:rsid w:val="00647F1A"/>
    <w:rsid w:val="0065758E"/>
    <w:rsid w:val="0067656B"/>
    <w:rsid w:val="00677E76"/>
    <w:rsid w:val="0068545B"/>
    <w:rsid w:val="006970FA"/>
    <w:rsid w:val="0069758D"/>
    <w:rsid w:val="006B19DF"/>
    <w:rsid w:val="006B769C"/>
    <w:rsid w:val="006C3E0D"/>
    <w:rsid w:val="006C7660"/>
    <w:rsid w:val="006C7A34"/>
    <w:rsid w:val="006D11F4"/>
    <w:rsid w:val="006E01EC"/>
    <w:rsid w:val="006E3BAA"/>
    <w:rsid w:val="006E5E96"/>
    <w:rsid w:val="006F6E6B"/>
    <w:rsid w:val="00700F1C"/>
    <w:rsid w:val="007063F4"/>
    <w:rsid w:val="007106FB"/>
    <w:rsid w:val="00730B8A"/>
    <w:rsid w:val="00736949"/>
    <w:rsid w:val="00756623"/>
    <w:rsid w:val="00761427"/>
    <w:rsid w:val="00770630"/>
    <w:rsid w:val="00773343"/>
    <w:rsid w:val="0078272A"/>
    <w:rsid w:val="00784E1D"/>
    <w:rsid w:val="00785AD5"/>
    <w:rsid w:val="007878B5"/>
    <w:rsid w:val="007B2A5E"/>
    <w:rsid w:val="007C5DFD"/>
    <w:rsid w:val="007C63BB"/>
    <w:rsid w:val="007E2AF6"/>
    <w:rsid w:val="00801B4E"/>
    <w:rsid w:val="0080200B"/>
    <w:rsid w:val="008106BC"/>
    <w:rsid w:val="00831693"/>
    <w:rsid w:val="00832670"/>
    <w:rsid w:val="008435EA"/>
    <w:rsid w:val="00843EE3"/>
    <w:rsid w:val="0086148D"/>
    <w:rsid w:val="00870D1B"/>
    <w:rsid w:val="00885530"/>
    <w:rsid w:val="00885D0D"/>
    <w:rsid w:val="0089026D"/>
    <w:rsid w:val="008B4A45"/>
    <w:rsid w:val="008B5EDA"/>
    <w:rsid w:val="008B684A"/>
    <w:rsid w:val="008C3D6C"/>
    <w:rsid w:val="008C7556"/>
    <w:rsid w:val="008D0B91"/>
    <w:rsid w:val="008D662D"/>
    <w:rsid w:val="008E444D"/>
    <w:rsid w:val="008E496D"/>
    <w:rsid w:val="008E4E26"/>
    <w:rsid w:val="008F5598"/>
    <w:rsid w:val="008F6186"/>
    <w:rsid w:val="008F6939"/>
    <w:rsid w:val="009121CC"/>
    <w:rsid w:val="00912C27"/>
    <w:rsid w:val="00913BDD"/>
    <w:rsid w:val="00931D40"/>
    <w:rsid w:val="009412C0"/>
    <w:rsid w:val="009465BF"/>
    <w:rsid w:val="00953137"/>
    <w:rsid w:val="00954FA8"/>
    <w:rsid w:val="00965FAC"/>
    <w:rsid w:val="00970590"/>
    <w:rsid w:val="009709B7"/>
    <w:rsid w:val="00970F3A"/>
    <w:rsid w:val="009734B9"/>
    <w:rsid w:val="00985124"/>
    <w:rsid w:val="009851D5"/>
    <w:rsid w:val="009858E5"/>
    <w:rsid w:val="00990E0A"/>
    <w:rsid w:val="009A5C24"/>
    <w:rsid w:val="009A63EB"/>
    <w:rsid w:val="009A6E60"/>
    <w:rsid w:val="009B7984"/>
    <w:rsid w:val="009C0C48"/>
    <w:rsid w:val="009C2F42"/>
    <w:rsid w:val="009C3150"/>
    <w:rsid w:val="009C72C5"/>
    <w:rsid w:val="009C76C6"/>
    <w:rsid w:val="009D05FD"/>
    <w:rsid w:val="009D13DF"/>
    <w:rsid w:val="009D490C"/>
    <w:rsid w:val="009D733C"/>
    <w:rsid w:val="009F01CC"/>
    <w:rsid w:val="009F11BF"/>
    <w:rsid w:val="009F12B3"/>
    <w:rsid w:val="009F2E01"/>
    <w:rsid w:val="009F2EDA"/>
    <w:rsid w:val="00A03E72"/>
    <w:rsid w:val="00A044DB"/>
    <w:rsid w:val="00A12A1D"/>
    <w:rsid w:val="00A20F2A"/>
    <w:rsid w:val="00A3647D"/>
    <w:rsid w:val="00A51071"/>
    <w:rsid w:val="00A5274D"/>
    <w:rsid w:val="00A76C22"/>
    <w:rsid w:val="00A83C60"/>
    <w:rsid w:val="00A87397"/>
    <w:rsid w:val="00AB2F05"/>
    <w:rsid w:val="00AB7109"/>
    <w:rsid w:val="00AC11FF"/>
    <w:rsid w:val="00AD039B"/>
    <w:rsid w:val="00AD5EB8"/>
    <w:rsid w:val="00AD6E4C"/>
    <w:rsid w:val="00AD78D9"/>
    <w:rsid w:val="00AE4467"/>
    <w:rsid w:val="00AE5EB3"/>
    <w:rsid w:val="00AF076E"/>
    <w:rsid w:val="00AF2767"/>
    <w:rsid w:val="00AF29E0"/>
    <w:rsid w:val="00AF3E78"/>
    <w:rsid w:val="00B00EFF"/>
    <w:rsid w:val="00B02120"/>
    <w:rsid w:val="00B040C8"/>
    <w:rsid w:val="00B04929"/>
    <w:rsid w:val="00B142F9"/>
    <w:rsid w:val="00B23878"/>
    <w:rsid w:val="00B26D5F"/>
    <w:rsid w:val="00B35715"/>
    <w:rsid w:val="00B46790"/>
    <w:rsid w:val="00B50B7C"/>
    <w:rsid w:val="00B62CF4"/>
    <w:rsid w:val="00B67046"/>
    <w:rsid w:val="00B70221"/>
    <w:rsid w:val="00B770B1"/>
    <w:rsid w:val="00B82394"/>
    <w:rsid w:val="00B95A49"/>
    <w:rsid w:val="00BA553E"/>
    <w:rsid w:val="00BA66BA"/>
    <w:rsid w:val="00BB2D1A"/>
    <w:rsid w:val="00BB6BD7"/>
    <w:rsid w:val="00BB6DEB"/>
    <w:rsid w:val="00BC6E2A"/>
    <w:rsid w:val="00BD6535"/>
    <w:rsid w:val="00BD7786"/>
    <w:rsid w:val="00BE002F"/>
    <w:rsid w:val="00BE2416"/>
    <w:rsid w:val="00BE3436"/>
    <w:rsid w:val="00BF1A4B"/>
    <w:rsid w:val="00C00DE9"/>
    <w:rsid w:val="00C072B1"/>
    <w:rsid w:val="00C17BD7"/>
    <w:rsid w:val="00C26B99"/>
    <w:rsid w:val="00C278FC"/>
    <w:rsid w:val="00C27D6A"/>
    <w:rsid w:val="00C44505"/>
    <w:rsid w:val="00C4724E"/>
    <w:rsid w:val="00C57B70"/>
    <w:rsid w:val="00C627F9"/>
    <w:rsid w:val="00C62A72"/>
    <w:rsid w:val="00C62A73"/>
    <w:rsid w:val="00C7611B"/>
    <w:rsid w:val="00C808CB"/>
    <w:rsid w:val="00C828F1"/>
    <w:rsid w:val="00C85673"/>
    <w:rsid w:val="00C860C7"/>
    <w:rsid w:val="00C956E4"/>
    <w:rsid w:val="00CA23BE"/>
    <w:rsid w:val="00CA7697"/>
    <w:rsid w:val="00CB2670"/>
    <w:rsid w:val="00CB65F9"/>
    <w:rsid w:val="00CC1AB1"/>
    <w:rsid w:val="00CC281B"/>
    <w:rsid w:val="00CC28D4"/>
    <w:rsid w:val="00CD0884"/>
    <w:rsid w:val="00CE31BD"/>
    <w:rsid w:val="00CF04D3"/>
    <w:rsid w:val="00CF0CC9"/>
    <w:rsid w:val="00D022FA"/>
    <w:rsid w:val="00D05B00"/>
    <w:rsid w:val="00D10C01"/>
    <w:rsid w:val="00D10ECB"/>
    <w:rsid w:val="00D110BB"/>
    <w:rsid w:val="00D31148"/>
    <w:rsid w:val="00D3306F"/>
    <w:rsid w:val="00D44643"/>
    <w:rsid w:val="00D54FDC"/>
    <w:rsid w:val="00D71401"/>
    <w:rsid w:val="00D82875"/>
    <w:rsid w:val="00D94BC0"/>
    <w:rsid w:val="00D96275"/>
    <w:rsid w:val="00DA1F8D"/>
    <w:rsid w:val="00DA5983"/>
    <w:rsid w:val="00DA665C"/>
    <w:rsid w:val="00DB12F0"/>
    <w:rsid w:val="00DB3471"/>
    <w:rsid w:val="00DB7ED9"/>
    <w:rsid w:val="00DE09B4"/>
    <w:rsid w:val="00DF5691"/>
    <w:rsid w:val="00DF5AF9"/>
    <w:rsid w:val="00DF6346"/>
    <w:rsid w:val="00E148F0"/>
    <w:rsid w:val="00E15383"/>
    <w:rsid w:val="00E25A18"/>
    <w:rsid w:val="00E2771E"/>
    <w:rsid w:val="00E344A1"/>
    <w:rsid w:val="00E362D9"/>
    <w:rsid w:val="00E43718"/>
    <w:rsid w:val="00E5596B"/>
    <w:rsid w:val="00E55C16"/>
    <w:rsid w:val="00E67CE0"/>
    <w:rsid w:val="00E71AB7"/>
    <w:rsid w:val="00E72F88"/>
    <w:rsid w:val="00E7365B"/>
    <w:rsid w:val="00E9110E"/>
    <w:rsid w:val="00EA35E0"/>
    <w:rsid w:val="00EC72ED"/>
    <w:rsid w:val="00ED3B17"/>
    <w:rsid w:val="00ED5374"/>
    <w:rsid w:val="00ED6FD6"/>
    <w:rsid w:val="00ED7F78"/>
    <w:rsid w:val="00EE34E9"/>
    <w:rsid w:val="00F03ECD"/>
    <w:rsid w:val="00F14B1B"/>
    <w:rsid w:val="00F17F8A"/>
    <w:rsid w:val="00F25FA6"/>
    <w:rsid w:val="00F3029A"/>
    <w:rsid w:val="00F7070B"/>
    <w:rsid w:val="00F84549"/>
    <w:rsid w:val="00F9000D"/>
    <w:rsid w:val="00F903BB"/>
    <w:rsid w:val="00F97099"/>
    <w:rsid w:val="00FB2B3A"/>
    <w:rsid w:val="00FC23DF"/>
    <w:rsid w:val="00FC76B8"/>
    <w:rsid w:val="00FD3FC3"/>
    <w:rsid w:val="00FD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8958"/>
  <w15:docId w15:val="{ECD26180-2312-F24E-B321-66B0D3F2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01"/>
    <w:rPr>
      <w:sz w:val="22"/>
    </w:rPr>
  </w:style>
  <w:style w:type="paragraph" w:styleId="Heading1">
    <w:name w:val="heading 1"/>
    <w:basedOn w:val="Normal"/>
    <w:next w:val="Normal"/>
    <w:uiPriority w:val="9"/>
    <w:qFormat/>
    <w:pPr>
      <w:keepNext/>
      <w:spacing w:after="240"/>
      <w:jc w:val="center"/>
      <w:outlineLvl w:val="0"/>
    </w:pPr>
    <w:rPr>
      <w:b/>
      <w:sz w:val="32"/>
      <w:szCs w:val="32"/>
    </w:rPr>
  </w:style>
  <w:style w:type="paragraph" w:styleId="Heading2">
    <w:name w:val="heading 2"/>
    <w:basedOn w:val="Normal"/>
    <w:next w:val="Normal"/>
    <w:link w:val="Heading2Char"/>
    <w:autoRedefine/>
    <w:uiPriority w:val="9"/>
    <w:unhideWhenUsed/>
    <w:qFormat/>
    <w:rsid w:val="00460146"/>
    <w:pPr>
      <w:keepNext/>
      <w:spacing w:before="240" w:after="120"/>
      <w:outlineLvl w:val="1"/>
    </w:pPr>
    <w:rPr>
      <w:b/>
      <w:sz w:val="24"/>
    </w:rPr>
  </w:style>
  <w:style w:type="paragraph" w:styleId="Heading3">
    <w:name w:val="heading 3"/>
    <w:basedOn w:val="Normal"/>
    <w:next w:val="Normal"/>
    <w:autoRedefine/>
    <w:uiPriority w:val="9"/>
    <w:unhideWhenUsed/>
    <w:qFormat/>
    <w:rsid w:val="000A4A9C"/>
    <w:pPr>
      <w:keepNext/>
      <w:spacing w:before="240" w:after="120"/>
      <w:jc w:val="center"/>
      <w:outlineLvl w:val="2"/>
    </w:pPr>
    <w:rPr>
      <w:i/>
      <w:sz w:val="24"/>
      <w:u w:val="single"/>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uiPriority w:val="10"/>
    <w:qFormat/>
    <w:rsid w:val="000537CD"/>
    <w:pPr>
      <w:keepNext/>
      <w:keepLines/>
      <w:spacing w:before="480" w:after="120" w:line="360" w:lineRule="auto"/>
      <w:jc w:val="center"/>
    </w:pPr>
    <w:rPr>
      <w:b/>
      <w:sz w:val="40"/>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05FD"/>
    <w:pPr>
      <w:ind w:left="720"/>
      <w:contextualSpacing/>
    </w:pPr>
    <w:rPr>
      <w:rFonts w:ascii="Times" w:eastAsia="Times" w:hAnsi="Times" w:cs="Times"/>
    </w:rPr>
  </w:style>
  <w:style w:type="table" w:styleId="TableGrid">
    <w:name w:val="Table Grid"/>
    <w:basedOn w:val="TableNormal"/>
    <w:uiPriority w:val="59"/>
    <w:rsid w:val="003A5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884"/>
    <w:rPr>
      <w:color w:val="0000FF" w:themeColor="hyperlink"/>
      <w:u w:val="single"/>
    </w:rPr>
  </w:style>
  <w:style w:type="paragraph" w:styleId="NormalWeb">
    <w:name w:val="Normal (Web)"/>
    <w:basedOn w:val="Normal"/>
    <w:uiPriority w:val="99"/>
    <w:unhideWhenUsed/>
    <w:rsid w:val="00366160"/>
    <w:pPr>
      <w:spacing w:before="100" w:beforeAutospacing="1" w:after="100" w:afterAutospacing="1"/>
    </w:pPr>
  </w:style>
  <w:style w:type="character" w:styleId="UnresolvedMention">
    <w:name w:val="Unresolved Mention"/>
    <w:basedOn w:val="DefaultParagraphFont"/>
    <w:uiPriority w:val="99"/>
    <w:semiHidden/>
    <w:unhideWhenUsed/>
    <w:rsid w:val="00BB2D1A"/>
    <w:rPr>
      <w:color w:val="605E5C"/>
      <w:shd w:val="clear" w:color="auto" w:fill="E1DFDD"/>
    </w:rPr>
  </w:style>
  <w:style w:type="character" w:styleId="Strong">
    <w:name w:val="Strong"/>
    <w:basedOn w:val="DefaultParagraphFont"/>
    <w:uiPriority w:val="22"/>
    <w:qFormat/>
    <w:rsid w:val="004C48AB"/>
    <w:rPr>
      <w:b/>
      <w:bCs/>
    </w:rPr>
  </w:style>
  <w:style w:type="character" w:customStyle="1" w:styleId="Heading2Char">
    <w:name w:val="Heading 2 Char"/>
    <w:basedOn w:val="DefaultParagraphFont"/>
    <w:link w:val="Heading2"/>
    <w:uiPriority w:val="9"/>
    <w:rsid w:val="00460146"/>
    <w:rPr>
      <w:b/>
    </w:rPr>
  </w:style>
  <w:style w:type="character" w:styleId="FollowedHyperlink">
    <w:name w:val="FollowedHyperlink"/>
    <w:basedOn w:val="DefaultParagraphFont"/>
    <w:uiPriority w:val="99"/>
    <w:semiHidden/>
    <w:unhideWhenUsed/>
    <w:rsid w:val="00965FAC"/>
    <w:rPr>
      <w:color w:val="800080" w:themeColor="followedHyperlink"/>
      <w:u w:val="single"/>
    </w:rPr>
  </w:style>
  <w:style w:type="paragraph" w:styleId="TOC1">
    <w:name w:val="toc 1"/>
    <w:basedOn w:val="Normal"/>
    <w:next w:val="Normal"/>
    <w:autoRedefine/>
    <w:uiPriority w:val="39"/>
    <w:unhideWhenUsed/>
    <w:rsid w:val="00965FAC"/>
    <w:pPr>
      <w:spacing w:before="120"/>
    </w:pPr>
    <w:rPr>
      <w:rFonts w:asciiTheme="minorHAnsi" w:hAnsiTheme="minorHAnsi"/>
      <w:b/>
      <w:bCs/>
      <w:i/>
      <w:iCs/>
      <w:sz w:val="24"/>
    </w:rPr>
  </w:style>
  <w:style w:type="paragraph" w:styleId="TOC2">
    <w:name w:val="toc 2"/>
    <w:basedOn w:val="Normal"/>
    <w:next w:val="Normal"/>
    <w:autoRedefine/>
    <w:uiPriority w:val="39"/>
    <w:unhideWhenUsed/>
    <w:rsid w:val="00965FAC"/>
    <w:pPr>
      <w:spacing w:before="120"/>
      <w:ind w:left="220"/>
    </w:pPr>
    <w:rPr>
      <w:rFonts w:asciiTheme="minorHAnsi" w:hAnsiTheme="minorHAnsi"/>
      <w:b/>
      <w:bCs/>
      <w:szCs w:val="22"/>
    </w:rPr>
  </w:style>
  <w:style w:type="paragraph" w:styleId="TOC3">
    <w:name w:val="toc 3"/>
    <w:basedOn w:val="Normal"/>
    <w:next w:val="Normal"/>
    <w:autoRedefine/>
    <w:uiPriority w:val="39"/>
    <w:unhideWhenUsed/>
    <w:rsid w:val="00965FAC"/>
    <w:pPr>
      <w:ind w:left="440"/>
    </w:pPr>
    <w:rPr>
      <w:rFonts w:asciiTheme="minorHAnsi" w:hAnsiTheme="minorHAnsi"/>
      <w:sz w:val="20"/>
      <w:szCs w:val="20"/>
    </w:rPr>
  </w:style>
  <w:style w:type="paragraph" w:styleId="TOC4">
    <w:name w:val="toc 4"/>
    <w:basedOn w:val="Normal"/>
    <w:next w:val="Normal"/>
    <w:autoRedefine/>
    <w:uiPriority w:val="39"/>
    <w:unhideWhenUsed/>
    <w:rsid w:val="00965FAC"/>
    <w:pPr>
      <w:ind w:left="660"/>
    </w:pPr>
    <w:rPr>
      <w:rFonts w:asciiTheme="minorHAnsi" w:hAnsiTheme="minorHAnsi"/>
      <w:sz w:val="20"/>
      <w:szCs w:val="20"/>
    </w:rPr>
  </w:style>
  <w:style w:type="paragraph" w:styleId="TOC5">
    <w:name w:val="toc 5"/>
    <w:basedOn w:val="Normal"/>
    <w:next w:val="Normal"/>
    <w:autoRedefine/>
    <w:uiPriority w:val="39"/>
    <w:unhideWhenUsed/>
    <w:rsid w:val="00965FAC"/>
    <w:pPr>
      <w:ind w:left="880"/>
    </w:pPr>
    <w:rPr>
      <w:rFonts w:asciiTheme="minorHAnsi" w:hAnsiTheme="minorHAnsi"/>
      <w:sz w:val="20"/>
      <w:szCs w:val="20"/>
    </w:rPr>
  </w:style>
  <w:style w:type="paragraph" w:styleId="TOC6">
    <w:name w:val="toc 6"/>
    <w:basedOn w:val="Normal"/>
    <w:next w:val="Normal"/>
    <w:autoRedefine/>
    <w:uiPriority w:val="39"/>
    <w:unhideWhenUsed/>
    <w:rsid w:val="00965FAC"/>
    <w:pPr>
      <w:ind w:left="1100"/>
    </w:pPr>
    <w:rPr>
      <w:rFonts w:asciiTheme="minorHAnsi" w:hAnsiTheme="minorHAnsi"/>
      <w:sz w:val="20"/>
      <w:szCs w:val="20"/>
    </w:rPr>
  </w:style>
  <w:style w:type="paragraph" w:styleId="TOC7">
    <w:name w:val="toc 7"/>
    <w:basedOn w:val="Normal"/>
    <w:next w:val="Normal"/>
    <w:autoRedefine/>
    <w:uiPriority w:val="39"/>
    <w:unhideWhenUsed/>
    <w:rsid w:val="00965FAC"/>
    <w:pPr>
      <w:ind w:left="1320"/>
    </w:pPr>
    <w:rPr>
      <w:rFonts w:asciiTheme="minorHAnsi" w:hAnsiTheme="minorHAnsi"/>
      <w:sz w:val="20"/>
      <w:szCs w:val="20"/>
    </w:rPr>
  </w:style>
  <w:style w:type="paragraph" w:styleId="TOC8">
    <w:name w:val="toc 8"/>
    <w:basedOn w:val="Normal"/>
    <w:next w:val="Normal"/>
    <w:autoRedefine/>
    <w:uiPriority w:val="39"/>
    <w:unhideWhenUsed/>
    <w:rsid w:val="00965FAC"/>
    <w:pPr>
      <w:ind w:left="1540"/>
    </w:pPr>
    <w:rPr>
      <w:rFonts w:asciiTheme="minorHAnsi" w:hAnsiTheme="minorHAnsi"/>
      <w:sz w:val="20"/>
      <w:szCs w:val="20"/>
    </w:rPr>
  </w:style>
  <w:style w:type="paragraph" w:styleId="TOC9">
    <w:name w:val="toc 9"/>
    <w:basedOn w:val="Normal"/>
    <w:next w:val="Normal"/>
    <w:autoRedefine/>
    <w:uiPriority w:val="39"/>
    <w:unhideWhenUsed/>
    <w:rsid w:val="00965FAC"/>
    <w:pPr>
      <w:ind w:left="1760"/>
    </w:pPr>
    <w:rPr>
      <w:rFonts w:asciiTheme="minorHAnsi" w:hAnsiTheme="minorHAnsi"/>
      <w:sz w:val="20"/>
      <w:szCs w:val="20"/>
    </w:rPr>
  </w:style>
  <w:style w:type="paragraph" w:styleId="Header">
    <w:name w:val="header"/>
    <w:basedOn w:val="Normal"/>
    <w:link w:val="HeaderChar"/>
    <w:uiPriority w:val="99"/>
    <w:unhideWhenUsed/>
    <w:rsid w:val="00E43718"/>
    <w:pPr>
      <w:tabs>
        <w:tab w:val="center" w:pos="4680"/>
        <w:tab w:val="right" w:pos="9360"/>
      </w:tabs>
    </w:pPr>
  </w:style>
  <w:style w:type="character" w:customStyle="1" w:styleId="HeaderChar">
    <w:name w:val="Header Char"/>
    <w:basedOn w:val="DefaultParagraphFont"/>
    <w:link w:val="Header"/>
    <w:uiPriority w:val="99"/>
    <w:rsid w:val="00E43718"/>
    <w:rPr>
      <w:sz w:val="22"/>
    </w:rPr>
  </w:style>
  <w:style w:type="paragraph" w:styleId="Footer">
    <w:name w:val="footer"/>
    <w:basedOn w:val="Normal"/>
    <w:link w:val="FooterChar"/>
    <w:uiPriority w:val="99"/>
    <w:unhideWhenUsed/>
    <w:rsid w:val="00E43718"/>
    <w:pPr>
      <w:tabs>
        <w:tab w:val="center" w:pos="4680"/>
        <w:tab w:val="right" w:pos="9360"/>
      </w:tabs>
    </w:pPr>
  </w:style>
  <w:style w:type="character" w:customStyle="1" w:styleId="FooterChar">
    <w:name w:val="Footer Char"/>
    <w:basedOn w:val="DefaultParagraphFont"/>
    <w:link w:val="Footer"/>
    <w:uiPriority w:val="99"/>
    <w:rsid w:val="00E43718"/>
    <w:rPr>
      <w:sz w:val="22"/>
    </w:rPr>
  </w:style>
  <w:style w:type="character" w:styleId="Emphasis">
    <w:name w:val="Emphasis"/>
    <w:basedOn w:val="DefaultParagraphFont"/>
    <w:uiPriority w:val="20"/>
    <w:qFormat/>
    <w:rsid w:val="00D31148"/>
    <w:rPr>
      <w:i/>
      <w:iCs/>
    </w:rPr>
  </w:style>
  <w:style w:type="paragraph" w:customStyle="1" w:styleId="o-accordionitem--nested">
    <w:name w:val="o-accordion__item--nested"/>
    <w:basedOn w:val="Normal"/>
    <w:rsid w:val="00885530"/>
    <w:pPr>
      <w:spacing w:before="100" w:beforeAutospacing="1" w:after="100" w:afterAutospacing="1"/>
    </w:pPr>
    <w:rPr>
      <w:sz w:val="24"/>
    </w:rPr>
  </w:style>
  <w:style w:type="paragraph" w:styleId="BodyText">
    <w:name w:val="Body Text"/>
    <w:basedOn w:val="Normal"/>
    <w:link w:val="BodyTextChar"/>
    <w:rsid w:val="00320143"/>
    <w:pPr>
      <w:spacing w:after="120"/>
    </w:pPr>
    <w:rPr>
      <w:sz w:val="24"/>
    </w:rPr>
  </w:style>
  <w:style w:type="character" w:customStyle="1" w:styleId="BodyTextChar">
    <w:name w:val="Body Text Char"/>
    <w:basedOn w:val="DefaultParagraphFont"/>
    <w:link w:val="BodyText"/>
    <w:rsid w:val="00320143"/>
  </w:style>
  <w:style w:type="character" w:customStyle="1" w:styleId="color12">
    <w:name w:val="color_12"/>
    <w:basedOn w:val="DefaultParagraphFont"/>
    <w:rsid w:val="00C5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1674">
      <w:bodyDiv w:val="1"/>
      <w:marLeft w:val="0"/>
      <w:marRight w:val="0"/>
      <w:marTop w:val="0"/>
      <w:marBottom w:val="0"/>
      <w:divBdr>
        <w:top w:val="none" w:sz="0" w:space="0" w:color="auto"/>
        <w:left w:val="none" w:sz="0" w:space="0" w:color="auto"/>
        <w:bottom w:val="none" w:sz="0" w:space="0" w:color="auto"/>
        <w:right w:val="none" w:sz="0" w:space="0" w:color="auto"/>
      </w:divBdr>
    </w:div>
    <w:div w:id="288248859">
      <w:bodyDiv w:val="1"/>
      <w:marLeft w:val="0"/>
      <w:marRight w:val="0"/>
      <w:marTop w:val="0"/>
      <w:marBottom w:val="0"/>
      <w:divBdr>
        <w:top w:val="none" w:sz="0" w:space="0" w:color="auto"/>
        <w:left w:val="none" w:sz="0" w:space="0" w:color="auto"/>
        <w:bottom w:val="none" w:sz="0" w:space="0" w:color="auto"/>
        <w:right w:val="none" w:sz="0" w:space="0" w:color="auto"/>
      </w:divBdr>
    </w:div>
    <w:div w:id="328600327">
      <w:bodyDiv w:val="1"/>
      <w:marLeft w:val="0"/>
      <w:marRight w:val="0"/>
      <w:marTop w:val="0"/>
      <w:marBottom w:val="0"/>
      <w:divBdr>
        <w:top w:val="none" w:sz="0" w:space="0" w:color="auto"/>
        <w:left w:val="none" w:sz="0" w:space="0" w:color="auto"/>
        <w:bottom w:val="none" w:sz="0" w:space="0" w:color="auto"/>
        <w:right w:val="none" w:sz="0" w:space="0" w:color="auto"/>
      </w:divBdr>
      <w:divsChild>
        <w:div w:id="855579030">
          <w:marLeft w:val="0"/>
          <w:marRight w:val="0"/>
          <w:marTop w:val="0"/>
          <w:marBottom w:val="0"/>
          <w:divBdr>
            <w:top w:val="none" w:sz="0" w:space="0" w:color="auto"/>
            <w:left w:val="none" w:sz="0" w:space="0" w:color="auto"/>
            <w:bottom w:val="none" w:sz="0" w:space="0" w:color="auto"/>
            <w:right w:val="none" w:sz="0" w:space="0" w:color="auto"/>
          </w:divBdr>
        </w:div>
      </w:divsChild>
    </w:div>
    <w:div w:id="1253928549">
      <w:bodyDiv w:val="1"/>
      <w:marLeft w:val="0"/>
      <w:marRight w:val="0"/>
      <w:marTop w:val="0"/>
      <w:marBottom w:val="0"/>
      <w:divBdr>
        <w:top w:val="none" w:sz="0" w:space="0" w:color="auto"/>
        <w:left w:val="none" w:sz="0" w:space="0" w:color="auto"/>
        <w:bottom w:val="none" w:sz="0" w:space="0" w:color="auto"/>
        <w:right w:val="none" w:sz="0" w:space="0" w:color="auto"/>
      </w:divBdr>
    </w:div>
    <w:div w:id="1294405224">
      <w:bodyDiv w:val="1"/>
      <w:marLeft w:val="0"/>
      <w:marRight w:val="0"/>
      <w:marTop w:val="0"/>
      <w:marBottom w:val="0"/>
      <w:divBdr>
        <w:top w:val="none" w:sz="0" w:space="0" w:color="auto"/>
        <w:left w:val="none" w:sz="0" w:space="0" w:color="auto"/>
        <w:bottom w:val="none" w:sz="0" w:space="0" w:color="auto"/>
        <w:right w:val="none" w:sz="0" w:space="0" w:color="auto"/>
      </w:divBdr>
      <w:divsChild>
        <w:div w:id="1596211733">
          <w:marLeft w:val="0"/>
          <w:marRight w:val="0"/>
          <w:marTop w:val="0"/>
          <w:marBottom w:val="0"/>
          <w:divBdr>
            <w:top w:val="none" w:sz="0" w:space="0" w:color="auto"/>
            <w:left w:val="none" w:sz="0" w:space="0" w:color="auto"/>
            <w:bottom w:val="none" w:sz="0" w:space="0" w:color="auto"/>
            <w:right w:val="none" w:sz="0" w:space="0" w:color="auto"/>
          </w:divBdr>
          <w:divsChild>
            <w:div w:id="1049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2186">
      <w:bodyDiv w:val="1"/>
      <w:marLeft w:val="0"/>
      <w:marRight w:val="0"/>
      <w:marTop w:val="0"/>
      <w:marBottom w:val="0"/>
      <w:divBdr>
        <w:top w:val="none" w:sz="0" w:space="0" w:color="auto"/>
        <w:left w:val="none" w:sz="0" w:space="0" w:color="auto"/>
        <w:bottom w:val="none" w:sz="0" w:space="0" w:color="auto"/>
        <w:right w:val="none" w:sz="0" w:space="0" w:color="auto"/>
      </w:divBdr>
    </w:div>
    <w:div w:id="1533345887">
      <w:bodyDiv w:val="1"/>
      <w:marLeft w:val="0"/>
      <w:marRight w:val="0"/>
      <w:marTop w:val="0"/>
      <w:marBottom w:val="0"/>
      <w:divBdr>
        <w:top w:val="none" w:sz="0" w:space="0" w:color="auto"/>
        <w:left w:val="none" w:sz="0" w:space="0" w:color="auto"/>
        <w:bottom w:val="none" w:sz="0" w:space="0" w:color="auto"/>
        <w:right w:val="none" w:sz="0" w:space="0" w:color="auto"/>
      </w:divBdr>
    </w:div>
    <w:div w:id="1569926137">
      <w:bodyDiv w:val="1"/>
      <w:marLeft w:val="0"/>
      <w:marRight w:val="0"/>
      <w:marTop w:val="0"/>
      <w:marBottom w:val="0"/>
      <w:divBdr>
        <w:top w:val="none" w:sz="0" w:space="0" w:color="auto"/>
        <w:left w:val="none" w:sz="0" w:space="0" w:color="auto"/>
        <w:bottom w:val="none" w:sz="0" w:space="0" w:color="auto"/>
        <w:right w:val="none" w:sz="0" w:space="0" w:color="auto"/>
      </w:divBdr>
    </w:div>
    <w:div w:id="1637636412">
      <w:bodyDiv w:val="1"/>
      <w:marLeft w:val="0"/>
      <w:marRight w:val="0"/>
      <w:marTop w:val="0"/>
      <w:marBottom w:val="0"/>
      <w:divBdr>
        <w:top w:val="none" w:sz="0" w:space="0" w:color="auto"/>
        <w:left w:val="none" w:sz="0" w:space="0" w:color="auto"/>
        <w:bottom w:val="none" w:sz="0" w:space="0" w:color="auto"/>
        <w:right w:val="none" w:sz="0" w:space="0" w:color="auto"/>
      </w:divBdr>
    </w:div>
    <w:div w:id="1751852312">
      <w:bodyDiv w:val="1"/>
      <w:marLeft w:val="0"/>
      <w:marRight w:val="0"/>
      <w:marTop w:val="0"/>
      <w:marBottom w:val="0"/>
      <w:divBdr>
        <w:top w:val="none" w:sz="0" w:space="0" w:color="auto"/>
        <w:left w:val="none" w:sz="0" w:space="0" w:color="auto"/>
        <w:bottom w:val="none" w:sz="0" w:space="0" w:color="auto"/>
        <w:right w:val="none" w:sz="0" w:space="0" w:color="auto"/>
      </w:divBdr>
    </w:div>
    <w:div w:id="1952662501">
      <w:bodyDiv w:val="1"/>
      <w:marLeft w:val="0"/>
      <w:marRight w:val="0"/>
      <w:marTop w:val="0"/>
      <w:marBottom w:val="0"/>
      <w:divBdr>
        <w:top w:val="none" w:sz="0" w:space="0" w:color="auto"/>
        <w:left w:val="none" w:sz="0" w:space="0" w:color="auto"/>
        <w:bottom w:val="none" w:sz="0" w:space="0" w:color="auto"/>
        <w:right w:val="none" w:sz="0" w:space="0" w:color="auto"/>
      </w:divBdr>
    </w:div>
    <w:div w:id="1976333987">
      <w:bodyDiv w:val="1"/>
      <w:marLeft w:val="0"/>
      <w:marRight w:val="0"/>
      <w:marTop w:val="0"/>
      <w:marBottom w:val="0"/>
      <w:divBdr>
        <w:top w:val="none" w:sz="0" w:space="0" w:color="auto"/>
        <w:left w:val="none" w:sz="0" w:space="0" w:color="auto"/>
        <w:bottom w:val="none" w:sz="0" w:space="0" w:color="auto"/>
        <w:right w:val="none" w:sz="0" w:space="0" w:color="auto"/>
      </w:divBdr>
    </w:div>
    <w:div w:id="1986658882">
      <w:bodyDiv w:val="1"/>
      <w:marLeft w:val="0"/>
      <w:marRight w:val="0"/>
      <w:marTop w:val="0"/>
      <w:marBottom w:val="0"/>
      <w:divBdr>
        <w:top w:val="none" w:sz="0" w:space="0" w:color="auto"/>
        <w:left w:val="none" w:sz="0" w:space="0" w:color="auto"/>
        <w:bottom w:val="none" w:sz="0" w:space="0" w:color="auto"/>
        <w:right w:val="none" w:sz="0" w:space="0" w:color="auto"/>
      </w:divBdr>
      <w:divsChild>
        <w:div w:id="14469278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poffenroth@sjsu.edu" TargetMode="External"/><Relationship Id="rId13" Type="http://schemas.openxmlformats.org/officeDocument/2006/relationships/hyperlink" Target="https://www.sjsu.edu/registrar/academic-records/update-personal-information.php" TargetMode="External"/><Relationship Id="rId18" Type="http://schemas.openxmlformats.org/officeDocument/2006/relationships/hyperlink" Target="https://support.google.com/drive/answer/2494822?hl=en&amp;co=GENIE.Platform%3DDeskto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su-sjsu.primo.exlibrisgroup.com/discovery/fulldisplay?context=L&amp;vid=01CALS_SJO:01CALS_SJO&amp;search_scope=MyInst_and_CI&amp;tab=Everything&amp;docid=alma991072641804002901" TargetMode="External"/><Relationship Id="rId17" Type="http://schemas.openxmlformats.org/officeDocument/2006/relationships/hyperlink" Target="https://drive.google.com/file/d/1zhgXXmfoFGttpC5mMCa-dgPWYnq80vAc/view?usp=sharing" TargetMode="External"/><Relationship Id="rId2" Type="http://schemas.openxmlformats.org/officeDocument/2006/relationships/numbering" Target="numbering.xml"/><Relationship Id="rId16" Type="http://schemas.openxmlformats.org/officeDocument/2006/relationships/hyperlink" Target="https://sjsu.instructure.com/courses/1558828/files/71202632?wrap=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poffenroth@sjsu.edu" TargetMode="External"/><Relationship Id="rId5" Type="http://schemas.openxmlformats.org/officeDocument/2006/relationships/webSettings" Target="webSettings.xml"/><Relationship Id="rId15" Type="http://schemas.openxmlformats.org/officeDocument/2006/relationships/hyperlink" Target="https://history.utah.gov/repository-item/how-to-write-field-notes/" TargetMode="External"/><Relationship Id="rId10" Type="http://schemas.openxmlformats.org/officeDocument/2006/relationships/hyperlink" Target="mailto:Mary.Poffenroth@sjs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jsu.zoom.us/j/88566430642?pwd=ZlFLVDAzTzVBdnVQbDFod2pSSUVIdz09" TargetMode="External"/><Relationship Id="rId14" Type="http://schemas.openxmlformats.org/officeDocument/2006/relationships/hyperlink" Target="https://www.sjsu.edu/registrar/academic-records/update-personal-inform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IV+1Epjlb+KNX8zwnPjaTBBww==">AMUW2mW4vesNHEqAKIE7GHjtJCvainpPYpx5ej8FDy7cjRaQa8MeokBFilTqZHpjZRMZFG6fve7O93OZpZ6kac7Kd8EHRkwW1PLw2JkVqlPqoXTRgUeKkipdtmzn+97H/3CQQJNJHDaGFK7L2ifSAXmP+GDWVWduJZ6XDhbz5lG12vnKY8F3VIjHtkR1AsAfrHzi64cjDmvL8ZWdYEDj2ITD71ENMiQW8mbZFEaQdWXJ3iMoEZv2Uwi9LPaPf/HliiahwaXuDf1Tvn8HyeH6OuGzVKsF+KPs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5135</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 Poffenroth</cp:lastModifiedBy>
  <cp:revision>29</cp:revision>
  <cp:lastPrinted>2023-01-04T04:17:00Z</cp:lastPrinted>
  <dcterms:created xsi:type="dcterms:W3CDTF">2023-01-16T02:57:00Z</dcterms:created>
  <dcterms:modified xsi:type="dcterms:W3CDTF">2023-01-16T05:35:00Z</dcterms:modified>
</cp:coreProperties>
</file>